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BF" w:rsidRDefault="000E7E8F">
      <w:pPr>
        <w:rPr>
          <w:rFonts w:ascii="The" w:hAnsi="The"/>
          <w:b/>
        </w:rPr>
      </w:pPr>
      <w:r w:rsidRPr="00B05B90">
        <w:rPr>
          <w:rFonts w:ascii="The" w:hAnsi="The"/>
          <w:b/>
          <w:sz w:val="44"/>
          <w:szCs w:val="44"/>
        </w:rPr>
        <w:t xml:space="preserve">Termine </w:t>
      </w:r>
      <w:r w:rsidR="00D07763">
        <w:rPr>
          <w:rFonts w:ascii="The" w:hAnsi="The"/>
          <w:b/>
          <w:sz w:val="44"/>
          <w:szCs w:val="44"/>
        </w:rPr>
        <w:t>202</w:t>
      </w:r>
      <w:r w:rsidR="00EA3A58">
        <w:rPr>
          <w:rFonts w:ascii="The" w:hAnsi="The"/>
          <w:b/>
          <w:sz w:val="44"/>
          <w:szCs w:val="44"/>
        </w:rPr>
        <w:t>2</w:t>
      </w:r>
    </w:p>
    <w:p w:rsidR="00D07763" w:rsidRPr="00EA3A58" w:rsidRDefault="007F1DD9" w:rsidP="00D07763">
      <w:pPr>
        <w:rPr>
          <w:rFonts w:ascii="The" w:hAnsi="The"/>
        </w:rPr>
      </w:pPr>
      <w:r w:rsidRPr="00C37843">
        <w:rPr>
          <w:rFonts w:ascii="The" w:hAnsi="The"/>
          <w:b/>
        </w:rPr>
        <w:t>Deutsches Uhrenmuseum Furtwangen</w:t>
      </w:r>
      <w:r w:rsidR="00E53F10">
        <w:rPr>
          <w:rFonts w:ascii="The" w:hAnsi="The"/>
          <w:b/>
        </w:rPr>
        <w:tab/>
      </w:r>
      <w:r w:rsidR="00E53F10">
        <w:rPr>
          <w:rFonts w:ascii="The" w:hAnsi="The"/>
          <w:b/>
        </w:rPr>
        <w:tab/>
      </w:r>
      <w:r w:rsidR="00E53F10">
        <w:rPr>
          <w:rFonts w:ascii="The" w:hAnsi="The"/>
          <w:b/>
        </w:rPr>
        <w:tab/>
      </w:r>
      <w:r w:rsidR="00E53F10">
        <w:rPr>
          <w:rFonts w:ascii="The" w:hAnsi="The"/>
          <w:b/>
        </w:rPr>
        <w:tab/>
        <w:t xml:space="preserve">Stand </w:t>
      </w:r>
      <w:r w:rsidR="00377BD0">
        <w:rPr>
          <w:rFonts w:ascii="The" w:hAnsi="The"/>
          <w:b/>
        </w:rPr>
        <w:t>04.08.</w:t>
      </w:r>
      <w:r w:rsidR="00CB7CB4">
        <w:rPr>
          <w:rFonts w:ascii="The" w:hAnsi="The"/>
          <w:b/>
        </w:rPr>
        <w:t>2022</w:t>
      </w:r>
      <w:r w:rsidR="00D07763">
        <w:rPr>
          <w:rFonts w:ascii="The" w:hAnsi="The"/>
          <w:b/>
        </w:rPr>
        <w:br/>
        <w:t xml:space="preserve">Das </w:t>
      </w:r>
      <w:r w:rsidR="00D26E41" w:rsidRPr="00E53F10">
        <w:rPr>
          <w:rFonts w:ascii="The" w:hAnsi="The"/>
          <w:b/>
        </w:rPr>
        <w:t xml:space="preserve"> Museum </w:t>
      </w:r>
      <w:r w:rsidR="00D07763">
        <w:rPr>
          <w:rFonts w:ascii="The" w:hAnsi="The"/>
          <w:b/>
        </w:rPr>
        <w:t xml:space="preserve">ist </w:t>
      </w:r>
      <w:r w:rsidR="00E53F10" w:rsidRPr="00E53F10">
        <w:rPr>
          <w:rFonts w:ascii="The" w:hAnsi="The"/>
          <w:b/>
        </w:rPr>
        <w:t>zu folgenden Zeiten geöffnet:</w:t>
      </w:r>
      <w:r w:rsidR="00E53F10" w:rsidRPr="00E53F10">
        <w:rPr>
          <w:rFonts w:ascii="The" w:hAnsi="The"/>
          <w:b/>
        </w:rPr>
        <w:br/>
      </w:r>
      <w:r w:rsidR="00E53F10" w:rsidRPr="00E53F10">
        <w:rPr>
          <w:rFonts w:ascii="The" w:hAnsi="The"/>
        </w:rPr>
        <w:t xml:space="preserve">dienstags bis sonntags jeweils </w:t>
      </w:r>
      <w:r w:rsidR="00CB7CB4">
        <w:rPr>
          <w:rFonts w:ascii="The" w:hAnsi="The"/>
        </w:rPr>
        <w:t>9.00 – 18.00</w:t>
      </w:r>
      <w:r w:rsidR="00E53F10" w:rsidRPr="00E53F10">
        <w:rPr>
          <w:rFonts w:ascii="The" w:hAnsi="The"/>
        </w:rPr>
        <w:t xml:space="preserve"> Uhr</w:t>
      </w:r>
      <w:r w:rsidR="00E53F10" w:rsidRPr="00E53F10">
        <w:rPr>
          <w:rFonts w:ascii="The" w:hAnsi="The"/>
        </w:rPr>
        <w:br/>
        <w:t>Auch an Feiertagen</w:t>
      </w:r>
      <w:r w:rsidR="00EF79CE">
        <w:rPr>
          <w:rFonts w:ascii="The" w:hAnsi="The"/>
        </w:rPr>
        <w:t>, wenn diese auf einen Montag fallen (3. Oktober 2022)</w:t>
      </w:r>
      <w:r w:rsidR="00EF79CE">
        <w:rPr>
          <w:rFonts w:ascii="The" w:hAnsi="The"/>
        </w:rPr>
        <w:br/>
      </w:r>
    </w:p>
    <w:p w:rsidR="00E53F10" w:rsidRDefault="00E53F10" w:rsidP="00D07763">
      <w:pPr>
        <w:pStyle w:val="Listenabsatz"/>
        <w:numPr>
          <w:ilvl w:val="0"/>
          <w:numId w:val="16"/>
        </w:numPr>
        <w:rPr>
          <w:rFonts w:ascii="The" w:hAnsi="The"/>
        </w:rPr>
      </w:pPr>
      <w:r w:rsidRPr="00EA3A58">
        <w:rPr>
          <w:rFonts w:ascii="The" w:hAnsi="The"/>
        </w:rPr>
        <w:t xml:space="preserve">Aktuell gelten </w:t>
      </w:r>
      <w:r w:rsidR="00EA3A58" w:rsidRPr="00EA3A58">
        <w:rPr>
          <w:rFonts w:ascii="The" w:hAnsi="The"/>
        </w:rPr>
        <w:t xml:space="preserve">im Museum keine Einschränkungen bezüglich </w:t>
      </w:r>
      <w:proofErr w:type="spellStart"/>
      <w:r w:rsidR="00EA3A58" w:rsidRPr="00EA3A58">
        <w:rPr>
          <w:rFonts w:ascii="The" w:hAnsi="The"/>
        </w:rPr>
        <w:t>Covid</w:t>
      </w:r>
      <w:proofErr w:type="spellEnd"/>
      <w:r w:rsidR="00EA3A58" w:rsidRPr="00EA3A58">
        <w:rPr>
          <w:rFonts w:ascii="The" w:hAnsi="The"/>
        </w:rPr>
        <w:t xml:space="preserve"> 19. Wir empfehlen, die gängigen Hygiene-Regeln einzuhalten. Wir </w:t>
      </w:r>
      <w:r w:rsidR="00EA3A58">
        <w:rPr>
          <w:rFonts w:ascii="The" w:hAnsi="The"/>
        </w:rPr>
        <w:t>richten uns nach den</w:t>
      </w:r>
      <w:r w:rsidR="00EA3A58" w:rsidRPr="00EA3A58">
        <w:rPr>
          <w:rFonts w:ascii="The" w:hAnsi="The"/>
        </w:rPr>
        <w:t xml:space="preserve"> aktuellen Empfehlungen des Landes Baden-Württemberg, diese </w:t>
      </w:r>
      <w:r w:rsidR="00D07763" w:rsidRPr="00EA3A58">
        <w:rPr>
          <w:rFonts w:ascii="The" w:hAnsi="The"/>
        </w:rPr>
        <w:t>finden</w:t>
      </w:r>
      <w:r w:rsidR="00D07763">
        <w:rPr>
          <w:rFonts w:ascii="The" w:hAnsi="The"/>
        </w:rPr>
        <w:t xml:space="preserve"> Sie hier: </w:t>
      </w:r>
      <w:hyperlink r:id="rId5" w:history="1">
        <w:r w:rsidR="00D07763" w:rsidRPr="00D07763">
          <w:rPr>
            <w:rStyle w:val="Hyperlink"/>
            <w:rFonts w:ascii="The" w:hAnsi="The"/>
          </w:rPr>
          <w:t>https://www.deutsches-uhrenmuseum.de/service/aktuelle-informationen.html</w:t>
        </w:r>
      </w:hyperlink>
    </w:p>
    <w:p w:rsidR="00330F7D" w:rsidRPr="002F5996" w:rsidRDefault="00307D6C" w:rsidP="00307D6C">
      <w:pPr>
        <w:rPr>
          <w:rFonts w:ascii="The" w:hAnsi="The"/>
          <w:b/>
          <w:bCs/>
        </w:rPr>
      </w:pPr>
      <w:r w:rsidRPr="00307D6C">
        <w:rPr>
          <w:rFonts w:ascii="The" w:hAnsi="The"/>
          <w:b/>
        </w:rPr>
        <w:br/>
      </w:r>
      <w:r w:rsidR="00EE01AF" w:rsidRPr="00307D6C">
        <w:rPr>
          <w:rFonts w:ascii="The" w:hAnsi="The"/>
          <w:b/>
        </w:rPr>
        <w:t xml:space="preserve">Alle Fotos und Termine: </w:t>
      </w:r>
      <w:hyperlink r:id="rId6" w:history="1">
        <w:r w:rsidR="00EE01AF" w:rsidRPr="00307D6C">
          <w:rPr>
            <w:rStyle w:val="Hyperlink"/>
            <w:rFonts w:ascii="The" w:hAnsi="The"/>
          </w:rPr>
          <w:t>http://www.deutsches-uhrenmuseum.de/service/presse.html</w:t>
        </w:r>
      </w:hyperlink>
      <w:r w:rsidR="00EE01AF" w:rsidRPr="00307D6C">
        <w:rPr>
          <w:rFonts w:ascii="The" w:hAnsi="The"/>
        </w:rPr>
        <w:br/>
      </w:r>
      <w:r w:rsidR="001B2618" w:rsidRPr="00307D6C">
        <w:rPr>
          <w:rFonts w:ascii="The" w:hAnsi="The"/>
          <w:b/>
        </w:rPr>
        <w:t xml:space="preserve">Kontakt: Eva Renz | </w:t>
      </w:r>
      <w:hyperlink r:id="rId7" w:history="1">
        <w:r w:rsidR="001B2618" w:rsidRPr="00307D6C">
          <w:rPr>
            <w:rFonts w:ascii="The" w:hAnsi="The"/>
          </w:rPr>
          <w:t>renz@deutsches-uhrenmuseum.de</w:t>
        </w:r>
      </w:hyperlink>
      <w:r w:rsidR="001B2618" w:rsidRPr="00307D6C">
        <w:rPr>
          <w:rFonts w:ascii="The" w:hAnsi="The"/>
        </w:rPr>
        <w:t xml:space="preserve"> |07723 920 2116</w:t>
      </w:r>
      <w:r w:rsidR="00C37843" w:rsidRPr="00307D6C">
        <w:rPr>
          <w:rFonts w:ascii="The" w:hAnsi="The"/>
        </w:rPr>
        <w:br/>
      </w:r>
      <w:r w:rsidR="00C37843" w:rsidRPr="00307D6C">
        <w:rPr>
          <w:rFonts w:ascii="The" w:hAnsi="The"/>
        </w:rPr>
        <w:br/>
      </w:r>
      <w:r w:rsidR="00EE01AF" w:rsidRPr="00307D6C">
        <w:rPr>
          <w:rFonts w:ascii="The" w:hAnsi="The"/>
          <w:b/>
          <w:sz w:val="44"/>
          <w:szCs w:val="44"/>
        </w:rPr>
        <w:t>Blog</w:t>
      </w:r>
      <w:r w:rsidR="008C0AF7" w:rsidRPr="00307D6C">
        <w:rPr>
          <w:rFonts w:ascii="The" w:hAnsi="The"/>
          <w:b/>
          <w:sz w:val="44"/>
          <w:szCs w:val="44"/>
        </w:rPr>
        <w:t xml:space="preserve"> </w:t>
      </w:r>
      <w:r w:rsidR="008C0AF7" w:rsidRPr="00307D6C">
        <w:rPr>
          <w:rFonts w:ascii="The" w:hAnsi="The"/>
          <w:b/>
          <w:sz w:val="44"/>
          <w:szCs w:val="44"/>
        </w:rPr>
        <w:tab/>
      </w:r>
      <w:r w:rsidR="008C0AF7" w:rsidRPr="00307D6C">
        <w:rPr>
          <w:rFonts w:ascii="The" w:hAnsi="The"/>
          <w:b/>
          <w:sz w:val="44"/>
          <w:szCs w:val="44"/>
        </w:rPr>
        <w:tab/>
      </w:r>
      <w:r w:rsidR="002F5996" w:rsidRPr="00330F7D">
        <w:rPr>
          <w:rFonts w:ascii="The" w:hAnsi="The"/>
          <w:b/>
          <w:bCs/>
        </w:rPr>
        <w:t xml:space="preserve">Schauen Sie </w:t>
      </w:r>
      <w:r w:rsidR="002F5996">
        <w:rPr>
          <w:rFonts w:ascii="The" w:hAnsi="The"/>
          <w:b/>
          <w:bCs/>
        </w:rPr>
        <w:t>einfach</w:t>
      </w:r>
      <w:r w:rsidR="002F5996" w:rsidRPr="00330F7D">
        <w:rPr>
          <w:rFonts w:ascii="The" w:hAnsi="The"/>
          <w:b/>
          <w:bCs/>
        </w:rPr>
        <w:t xml:space="preserve"> rein!</w:t>
      </w:r>
      <w:r w:rsidR="00EE01AF" w:rsidRPr="00307D6C">
        <w:rPr>
          <w:rFonts w:ascii="The" w:hAnsi="The"/>
          <w:b/>
          <w:sz w:val="44"/>
          <w:szCs w:val="44"/>
        </w:rPr>
        <w:br/>
      </w:r>
      <w:hyperlink r:id="rId8" w:history="1">
        <w:r w:rsidR="00EE01AF" w:rsidRPr="00307D6C">
          <w:rPr>
            <w:rStyle w:val="Hyperlink"/>
            <w:rFonts w:ascii="The" w:hAnsi="The"/>
            <w:b/>
            <w:sz w:val="28"/>
            <w:szCs w:val="28"/>
          </w:rPr>
          <w:t>blog.</w:t>
        </w:r>
        <w:r w:rsidR="00BB3896" w:rsidRPr="00307D6C">
          <w:rPr>
            <w:rStyle w:val="Hyperlink"/>
            <w:rFonts w:ascii="The" w:hAnsi="The"/>
            <w:b/>
            <w:sz w:val="28"/>
            <w:szCs w:val="28"/>
          </w:rPr>
          <w:t>deutsches-uhrenmuseum.d</w:t>
        </w:r>
        <w:r w:rsidR="00BB3896" w:rsidRPr="00307D6C">
          <w:rPr>
            <w:rStyle w:val="Hyperlink"/>
            <w:rFonts w:ascii="The" w:hAnsi="The"/>
            <w:b/>
          </w:rPr>
          <w:t>e</w:t>
        </w:r>
      </w:hyperlink>
      <w:r w:rsidR="008C0AF7" w:rsidRPr="00307D6C">
        <w:rPr>
          <w:rFonts w:ascii="The" w:hAnsi="The"/>
          <w:b/>
        </w:rPr>
        <w:t xml:space="preserve"> </w:t>
      </w:r>
    </w:p>
    <w:p w:rsidR="00330F7D" w:rsidRPr="00330F7D" w:rsidRDefault="00330F7D" w:rsidP="00330F7D">
      <w:pPr>
        <w:pStyle w:val="Listenabsatz"/>
        <w:numPr>
          <w:ilvl w:val="0"/>
          <w:numId w:val="15"/>
        </w:numPr>
        <w:rPr>
          <w:rFonts w:ascii="The" w:hAnsi="The"/>
        </w:rPr>
      </w:pPr>
      <w:r w:rsidRPr="00330F7D">
        <w:rPr>
          <w:rFonts w:ascii="The" w:hAnsi="The"/>
        </w:rPr>
        <w:t>Wissenswertes über Uhren</w:t>
      </w:r>
      <w:bookmarkStart w:id="0" w:name="_GoBack"/>
      <w:bookmarkEnd w:id="0"/>
    </w:p>
    <w:p w:rsidR="00330F7D" w:rsidRDefault="00330F7D" w:rsidP="00330F7D">
      <w:pPr>
        <w:pStyle w:val="Listenabsatz"/>
        <w:numPr>
          <w:ilvl w:val="0"/>
          <w:numId w:val="15"/>
        </w:numPr>
        <w:rPr>
          <w:rFonts w:ascii="The" w:hAnsi="The"/>
        </w:rPr>
      </w:pPr>
      <w:r w:rsidRPr="00330F7D">
        <w:rPr>
          <w:rFonts w:ascii="The" w:hAnsi="The"/>
        </w:rPr>
        <w:t>Einblicke „hinter die Kulissen“</w:t>
      </w:r>
    </w:p>
    <w:p w:rsidR="00330F7D" w:rsidRDefault="00330F7D" w:rsidP="00330F7D">
      <w:pPr>
        <w:pStyle w:val="Listenabsatz"/>
        <w:numPr>
          <w:ilvl w:val="0"/>
          <w:numId w:val="15"/>
        </w:numPr>
        <w:rPr>
          <w:rFonts w:ascii="The" w:hAnsi="The"/>
        </w:rPr>
      </w:pPr>
      <w:r w:rsidRPr="00330F7D">
        <w:rPr>
          <w:rFonts w:ascii="The" w:hAnsi="The"/>
        </w:rPr>
        <w:t>Ihre Fragen zu Uhren</w:t>
      </w:r>
    </w:p>
    <w:p w:rsidR="00330F7D" w:rsidRDefault="00330F7D">
      <w:pPr>
        <w:rPr>
          <w:rFonts w:ascii="The" w:hAnsi="The"/>
          <w:b/>
        </w:rPr>
      </w:pPr>
    </w:p>
    <w:p w:rsidR="006463FD" w:rsidRPr="007F1DD9" w:rsidRDefault="006463FD">
      <w:pPr>
        <w:rPr>
          <w:rFonts w:ascii="The" w:hAnsi="The"/>
          <w:b/>
        </w:rPr>
      </w:pPr>
      <w:r w:rsidRPr="007F1DD9">
        <w:rPr>
          <w:rFonts w:ascii="The" w:hAnsi="The"/>
          <w:b/>
        </w:rPr>
        <w:t>Für alle Termine gilt:</w:t>
      </w:r>
    </w:p>
    <w:p w:rsidR="006463FD" w:rsidRDefault="006463FD">
      <w:pPr>
        <w:rPr>
          <w:rFonts w:ascii="The" w:hAnsi="The"/>
        </w:rPr>
      </w:pPr>
      <w:r>
        <w:rPr>
          <w:rFonts w:ascii="The" w:hAnsi="The"/>
        </w:rPr>
        <w:t>Veranstalter: Deutsches Uhrenmuseum Furtwangen</w:t>
      </w:r>
    </w:p>
    <w:p w:rsidR="006463FD" w:rsidRDefault="006463FD">
      <w:pPr>
        <w:rPr>
          <w:rFonts w:ascii="The" w:hAnsi="The"/>
        </w:rPr>
      </w:pPr>
      <w:r>
        <w:rPr>
          <w:rFonts w:ascii="The" w:hAnsi="The"/>
        </w:rPr>
        <w:t>Information: Tel: 07723/9202-800</w:t>
      </w:r>
      <w:r w:rsidR="00566EB1">
        <w:rPr>
          <w:rFonts w:ascii="The" w:hAnsi="The"/>
        </w:rPr>
        <w:t xml:space="preserve"> </w:t>
      </w:r>
      <w:r>
        <w:rPr>
          <w:rFonts w:ascii="The" w:hAnsi="The"/>
        </w:rPr>
        <w:t xml:space="preserve"> </w:t>
      </w:r>
      <w:hyperlink r:id="rId9" w:history="1">
        <w:r w:rsidRPr="00E436BB">
          <w:rPr>
            <w:rStyle w:val="Hyperlink"/>
            <w:rFonts w:ascii="The" w:hAnsi="The"/>
          </w:rPr>
          <w:t>www.deutsches-uhrenmuseum.de</w:t>
        </w:r>
      </w:hyperlink>
    </w:p>
    <w:p w:rsidR="00566EB1" w:rsidRDefault="003C76CC" w:rsidP="00566EB1">
      <w:pPr>
        <w:rPr>
          <w:rFonts w:ascii="The" w:hAnsi="The"/>
        </w:rPr>
      </w:pPr>
      <w:hyperlink r:id="rId10" w:history="1">
        <w:r w:rsidR="00566EB1" w:rsidRPr="00BA4E32">
          <w:rPr>
            <w:rStyle w:val="Hyperlink"/>
            <w:rFonts w:ascii="The" w:hAnsi="The"/>
          </w:rPr>
          <w:t>email@deutsches-uhrenmuseum.de</w:t>
        </w:r>
      </w:hyperlink>
    </w:p>
    <w:p w:rsidR="006463FD" w:rsidRDefault="006463FD">
      <w:pPr>
        <w:rPr>
          <w:rFonts w:ascii="The" w:hAnsi="The"/>
        </w:rPr>
      </w:pPr>
      <w:r>
        <w:rPr>
          <w:rFonts w:ascii="The" w:hAnsi="The"/>
        </w:rPr>
        <w:t>Robert-</w:t>
      </w:r>
      <w:proofErr w:type="spellStart"/>
      <w:r>
        <w:rPr>
          <w:rFonts w:ascii="The" w:hAnsi="The"/>
        </w:rPr>
        <w:t>Gerwig</w:t>
      </w:r>
      <w:proofErr w:type="spellEnd"/>
      <w:r>
        <w:rPr>
          <w:rFonts w:ascii="The" w:hAnsi="The"/>
        </w:rPr>
        <w:t>-Platz, 78120 Furtwangen</w:t>
      </w:r>
    </w:p>
    <w:p w:rsidR="00D42662" w:rsidRDefault="00D42662">
      <w:pPr>
        <w:rPr>
          <w:rFonts w:ascii="The" w:hAnsi="The"/>
        </w:rPr>
      </w:pPr>
      <w:r>
        <w:rPr>
          <w:rFonts w:ascii="The" w:hAnsi="The"/>
        </w:rPr>
        <w:t>Geöffnet täglich</w:t>
      </w:r>
      <w:r w:rsidR="008870BC">
        <w:rPr>
          <w:rFonts w:ascii="The" w:hAnsi="The"/>
        </w:rPr>
        <w:t xml:space="preserve"> </w:t>
      </w:r>
      <w:r>
        <w:rPr>
          <w:rFonts w:ascii="The" w:hAnsi="The"/>
        </w:rPr>
        <w:t>9-18 Uhr</w:t>
      </w:r>
      <w:r w:rsidR="008870BC">
        <w:rPr>
          <w:rFonts w:ascii="The" w:hAnsi="The"/>
        </w:rPr>
        <w:t xml:space="preserve"> (April – Okt.)</w:t>
      </w:r>
      <w:r>
        <w:rPr>
          <w:rFonts w:ascii="The" w:hAnsi="The"/>
        </w:rPr>
        <w:t xml:space="preserve">, </w:t>
      </w:r>
      <w:r w:rsidR="009824AF">
        <w:rPr>
          <w:rFonts w:ascii="The" w:hAnsi="The"/>
        </w:rPr>
        <w:t xml:space="preserve">10-17 Uhr (Nov. – März): </w:t>
      </w:r>
      <w:r>
        <w:rPr>
          <w:rFonts w:ascii="The" w:hAnsi="The"/>
        </w:rPr>
        <w:t>365 Tage im Jahr</w:t>
      </w:r>
    </w:p>
    <w:p w:rsidR="00DD0315" w:rsidRDefault="00DD0315">
      <w:pPr>
        <w:rPr>
          <w:rFonts w:ascii="The" w:hAnsi="The"/>
        </w:rPr>
      </w:pPr>
    </w:p>
    <w:p w:rsidR="007F1DD9" w:rsidRPr="007F1DD9" w:rsidRDefault="007F1DD9">
      <w:pPr>
        <w:rPr>
          <w:rFonts w:ascii="The" w:hAnsi="The"/>
          <w:b/>
        </w:rPr>
      </w:pPr>
      <w:r w:rsidRPr="007F1DD9">
        <w:rPr>
          <w:rFonts w:ascii="The" w:hAnsi="The"/>
          <w:b/>
        </w:rPr>
        <w:t>Allgemein:</w:t>
      </w:r>
    </w:p>
    <w:p w:rsidR="001402DB" w:rsidRDefault="001402DB" w:rsidP="007F1DD9">
      <w:pPr>
        <w:rPr>
          <w:rFonts w:ascii="The" w:hAnsi="The"/>
        </w:rPr>
      </w:pPr>
      <w:r>
        <w:rPr>
          <w:rFonts w:ascii="The" w:hAnsi="The"/>
        </w:rPr>
        <w:t xml:space="preserve">Ein </w:t>
      </w:r>
      <w:r w:rsidR="00DD0315">
        <w:rPr>
          <w:rFonts w:ascii="The" w:hAnsi="The"/>
        </w:rPr>
        <w:t>Team</w:t>
      </w:r>
      <w:r w:rsidR="00D42662">
        <w:rPr>
          <w:rFonts w:ascii="The" w:hAnsi="The"/>
        </w:rPr>
        <w:t xml:space="preserve"> von </w:t>
      </w:r>
      <w:r w:rsidR="000D5F87">
        <w:rPr>
          <w:rFonts w:ascii="The" w:hAnsi="The"/>
        </w:rPr>
        <w:t xml:space="preserve">über </w:t>
      </w:r>
      <w:r w:rsidR="00D07763">
        <w:rPr>
          <w:rFonts w:ascii="The" w:hAnsi="The"/>
        </w:rPr>
        <w:t>30</w:t>
      </w:r>
      <w:r w:rsidR="000D5F87">
        <w:rPr>
          <w:rFonts w:ascii="The" w:hAnsi="The"/>
        </w:rPr>
        <w:t xml:space="preserve"> Mitarbeitenden</w:t>
      </w:r>
      <w:r w:rsidR="00D42662">
        <w:rPr>
          <w:rFonts w:ascii="The" w:hAnsi="The"/>
        </w:rPr>
        <w:t xml:space="preserve"> </w:t>
      </w:r>
      <w:r w:rsidR="006E4237">
        <w:rPr>
          <w:rFonts w:ascii="The" w:hAnsi="The"/>
        </w:rPr>
        <w:t>bietet Führungen und Workshops für Gäste</w:t>
      </w:r>
      <w:r w:rsidR="00830782">
        <w:rPr>
          <w:rFonts w:ascii="The" w:hAnsi="The"/>
        </w:rPr>
        <w:t xml:space="preserve">, </w:t>
      </w:r>
      <w:r w:rsidR="006E4237">
        <w:rPr>
          <w:rFonts w:ascii="The" w:hAnsi="The"/>
        </w:rPr>
        <w:t xml:space="preserve">aber auch Informationen für Interessierte und Forschende oder Besucher in der Bibliothek. </w:t>
      </w:r>
    </w:p>
    <w:p w:rsidR="00EF5A07" w:rsidRDefault="00DD0315">
      <w:pPr>
        <w:rPr>
          <w:rFonts w:ascii="The" w:hAnsi="The"/>
        </w:rPr>
      </w:pPr>
      <w:r>
        <w:rPr>
          <w:rFonts w:ascii="The" w:hAnsi="The"/>
        </w:rPr>
        <w:t xml:space="preserve">Führungen für Gruppen </w:t>
      </w:r>
      <w:r w:rsidR="00DA1D5A">
        <w:rPr>
          <w:rFonts w:ascii="The" w:hAnsi="The"/>
        </w:rPr>
        <w:t>sind auch auf</w:t>
      </w:r>
      <w:r>
        <w:rPr>
          <w:rFonts w:ascii="The" w:hAnsi="The"/>
        </w:rPr>
        <w:t xml:space="preserve"> Französi</w:t>
      </w:r>
      <w:r w:rsidR="00F43550">
        <w:rPr>
          <w:rFonts w:ascii="The" w:hAnsi="The"/>
        </w:rPr>
        <w:t xml:space="preserve">sch </w:t>
      </w:r>
      <w:r w:rsidR="00DA1D5A">
        <w:rPr>
          <w:rFonts w:ascii="The" w:hAnsi="The"/>
        </w:rPr>
        <w:t xml:space="preserve">und </w:t>
      </w:r>
      <w:r w:rsidR="00F43550">
        <w:rPr>
          <w:rFonts w:ascii="The" w:hAnsi="The"/>
        </w:rPr>
        <w:t xml:space="preserve">Englisch </w:t>
      </w:r>
      <w:r w:rsidR="00DA1D5A">
        <w:rPr>
          <w:rFonts w:ascii="The" w:hAnsi="The"/>
        </w:rPr>
        <w:t>möglich</w:t>
      </w:r>
      <w:r w:rsidR="00F43550">
        <w:rPr>
          <w:rFonts w:ascii="The" w:hAnsi="The"/>
        </w:rPr>
        <w:t xml:space="preserve">. </w:t>
      </w:r>
      <w:r>
        <w:rPr>
          <w:rFonts w:ascii="The" w:hAnsi="The"/>
        </w:rPr>
        <w:t xml:space="preserve">Weitere Fremdsprachen </w:t>
      </w:r>
      <w:r w:rsidR="00F43550">
        <w:rPr>
          <w:rFonts w:ascii="The" w:hAnsi="The"/>
        </w:rPr>
        <w:t xml:space="preserve">(Spanisch, </w:t>
      </w:r>
      <w:r w:rsidR="00330F7D">
        <w:rPr>
          <w:rFonts w:ascii="The" w:hAnsi="The"/>
        </w:rPr>
        <w:t xml:space="preserve">Italienisch, </w:t>
      </w:r>
      <w:r w:rsidR="00F43550">
        <w:rPr>
          <w:rFonts w:ascii="The" w:hAnsi="The"/>
        </w:rPr>
        <w:t xml:space="preserve">Rumänisch u.a.) </w:t>
      </w:r>
      <w:r w:rsidR="001402DB">
        <w:rPr>
          <w:rFonts w:ascii="The" w:hAnsi="The"/>
        </w:rPr>
        <w:t xml:space="preserve">können </w:t>
      </w:r>
      <w:r>
        <w:rPr>
          <w:rFonts w:ascii="The" w:hAnsi="The"/>
        </w:rPr>
        <w:t>auf Anfrage</w:t>
      </w:r>
      <w:r w:rsidR="001402DB">
        <w:rPr>
          <w:rFonts w:ascii="The" w:hAnsi="The"/>
        </w:rPr>
        <w:t xml:space="preserve"> gebucht werden</w:t>
      </w:r>
      <w:r w:rsidR="00D42662">
        <w:rPr>
          <w:rFonts w:ascii="The" w:hAnsi="The"/>
        </w:rPr>
        <w:t xml:space="preserve">. </w:t>
      </w:r>
      <w:r w:rsidR="00F43550">
        <w:rPr>
          <w:rFonts w:ascii="The" w:hAnsi="The"/>
        </w:rPr>
        <w:t>Auch Führungen</w:t>
      </w:r>
      <w:r w:rsidR="00692B4A">
        <w:rPr>
          <w:rFonts w:ascii="The" w:hAnsi="The"/>
        </w:rPr>
        <w:t xml:space="preserve"> für Menschen mit Behinderungen</w:t>
      </w:r>
      <w:r w:rsidR="00F43550">
        <w:rPr>
          <w:rFonts w:ascii="The" w:hAnsi="The"/>
        </w:rPr>
        <w:t xml:space="preserve"> gehören zum Angebot</w:t>
      </w:r>
      <w:r w:rsidR="00692B4A">
        <w:rPr>
          <w:rFonts w:ascii="The" w:hAnsi="The"/>
        </w:rPr>
        <w:t>:</w:t>
      </w:r>
      <w:r w:rsidR="00F43550">
        <w:rPr>
          <w:rFonts w:ascii="The" w:hAnsi="The"/>
        </w:rPr>
        <w:t xml:space="preserve"> d</w:t>
      </w:r>
      <w:r w:rsidR="00D42662">
        <w:rPr>
          <w:rFonts w:ascii="The" w:hAnsi="The"/>
        </w:rPr>
        <w:t>as Museum ist barrierefrei</w:t>
      </w:r>
      <w:r w:rsidR="0018268F">
        <w:rPr>
          <w:rFonts w:ascii="The" w:hAnsi="The"/>
        </w:rPr>
        <w:t xml:space="preserve"> besichtigen</w:t>
      </w:r>
      <w:r w:rsidR="00D42662">
        <w:rPr>
          <w:rFonts w:ascii="The" w:hAnsi="The"/>
        </w:rPr>
        <w:t xml:space="preserve">. </w:t>
      </w:r>
      <w:r w:rsidR="007F1DD9">
        <w:rPr>
          <w:rFonts w:ascii="The" w:hAnsi="The"/>
        </w:rPr>
        <w:t>Träger des Deutschen Uhrenmuseums ist das Land Baden-Württemberg.</w:t>
      </w:r>
      <w:r w:rsidR="00EF5A07">
        <w:rPr>
          <w:rFonts w:ascii="The" w:hAnsi="The"/>
        </w:rPr>
        <w:br w:type="page"/>
      </w:r>
    </w:p>
    <w:p w:rsidR="003D21F3" w:rsidRPr="00DE2FC2" w:rsidRDefault="003D21F3" w:rsidP="003D21F3">
      <w:pPr>
        <w:autoSpaceDE w:val="0"/>
        <w:autoSpaceDN w:val="0"/>
        <w:adjustRightInd w:val="0"/>
        <w:rPr>
          <w:rFonts w:ascii="The" w:hAnsi="The"/>
          <w:b/>
          <w:sz w:val="32"/>
          <w:szCs w:val="32"/>
        </w:rPr>
      </w:pPr>
      <w:r w:rsidRPr="00DE2FC2">
        <w:rPr>
          <w:rFonts w:ascii="The" w:hAnsi="The"/>
          <w:b/>
          <w:sz w:val="32"/>
          <w:szCs w:val="32"/>
        </w:rPr>
        <w:lastRenderedPageBreak/>
        <w:t>Workshop Kuckucksuhr</w:t>
      </w:r>
      <w:r>
        <w:rPr>
          <w:rFonts w:ascii="The" w:hAnsi="The"/>
          <w:b/>
          <w:sz w:val="32"/>
          <w:szCs w:val="32"/>
        </w:rPr>
        <w:t xml:space="preserve"> für Erwachsene</w:t>
      </w:r>
      <w:r w:rsidR="00D26E41">
        <w:rPr>
          <w:rFonts w:ascii="The" w:hAnsi="The"/>
          <w:b/>
          <w:sz w:val="32"/>
          <w:szCs w:val="32"/>
        </w:rPr>
        <w:br/>
      </w:r>
      <w:r w:rsidR="00D26E41">
        <w:rPr>
          <w:rFonts w:ascii="The" w:hAnsi="The"/>
          <w:b/>
          <w:color w:val="FF0000"/>
        </w:rPr>
        <w:t xml:space="preserve">COVID 19: </w:t>
      </w:r>
      <w:r w:rsidR="006E4237">
        <w:rPr>
          <w:rFonts w:ascii="The" w:hAnsi="The"/>
          <w:b/>
          <w:color w:val="FF0000"/>
        </w:rPr>
        <w:t>Buchungen bereits ab 5 Personen möglich</w:t>
      </w:r>
    </w:p>
    <w:p w:rsidR="003D21F3" w:rsidRDefault="003D21F3" w:rsidP="003D21F3"/>
    <w:p w:rsidR="003D21F3" w:rsidRPr="00DE2FC2" w:rsidRDefault="00704ECC" w:rsidP="003D21F3">
      <w:pPr>
        <w:numPr>
          <w:ilvl w:val="0"/>
          <w:numId w:val="13"/>
        </w:numPr>
        <w:rPr>
          <w:rFonts w:ascii="The" w:hAnsi="The"/>
        </w:rPr>
      </w:pPr>
      <w:r>
        <w:rPr>
          <w:rFonts w:ascii="The" w:hAnsi="The"/>
        </w:rPr>
        <w:t xml:space="preserve">Für Firmengäste, Vereine, </w:t>
      </w:r>
      <w:r w:rsidR="003D21F3">
        <w:rPr>
          <w:rFonts w:ascii="The" w:hAnsi="The"/>
        </w:rPr>
        <w:t>o.a. Gruppen</w:t>
      </w:r>
    </w:p>
    <w:p w:rsidR="00904C13" w:rsidRDefault="003D21F3" w:rsidP="00904C13">
      <w:pPr>
        <w:numPr>
          <w:ilvl w:val="0"/>
          <w:numId w:val="13"/>
        </w:numPr>
        <w:rPr>
          <w:rFonts w:ascii="The" w:hAnsi="The"/>
        </w:rPr>
      </w:pPr>
      <w:r w:rsidRPr="00BD47FC">
        <w:rPr>
          <w:rFonts w:ascii="The" w:hAnsi="The"/>
        </w:rPr>
        <w:t xml:space="preserve">Auch auf Englisch </w:t>
      </w:r>
      <w:r w:rsidRPr="003D21F3">
        <w:rPr>
          <w:rFonts w:ascii="The" w:hAnsi="The"/>
        </w:rPr>
        <w:t>oder Französisch buchbar</w:t>
      </w:r>
    </w:p>
    <w:p w:rsidR="003D21F3" w:rsidRPr="00904C13" w:rsidRDefault="006E4237" w:rsidP="00904C13">
      <w:pPr>
        <w:numPr>
          <w:ilvl w:val="0"/>
          <w:numId w:val="13"/>
        </w:numPr>
        <w:rPr>
          <w:rFonts w:ascii="The" w:hAnsi="The"/>
        </w:rPr>
      </w:pPr>
      <w:r>
        <w:rPr>
          <w:rFonts w:ascii="The" w:hAnsi="The"/>
        </w:rPr>
        <w:t>Dauer 2-</w:t>
      </w:r>
      <w:r w:rsidR="00904C13" w:rsidRPr="00904C13">
        <w:rPr>
          <w:rFonts w:ascii="The" w:hAnsi="The"/>
        </w:rPr>
        <w:t>3 Stunden</w:t>
      </w:r>
    </w:p>
    <w:p w:rsidR="003D21F3" w:rsidRPr="003D21F3" w:rsidRDefault="003D21F3" w:rsidP="003D21F3">
      <w:pPr>
        <w:numPr>
          <w:ilvl w:val="0"/>
          <w:numId w:val="13"/>
        </w:numPr>
        <w:rPr>
          <w:rFonts w:ascii="The" w:hAnsi="The"/>
        </w:rPr>
      </w:pPr>
      <w:r w:rsidRPr="003D21F3">
        <w:rPr>
          <w:rFonts w:ascii="The" w:hAnsi="The"/>
        </w:rPr>
        <w:t>Arbeit mit Uhrenteilen Made in Germany</w:t>
      </w:r>
    </w:p>
    <w:p w:rsidR="00904C13" w:rsidRDefault="00904C13" w:rsidP="003D21F3">
      <w:pPr>
        <w:rPr>
          <w:rFonts w:ascii="The" w:hAnsi="The"/>
        </w:rPr>
      </w:pPr>
    </w:p>
    <w:p w:rsidR="00B05B90" w:rsidRPr="00AB67F9" w:rsidRDefault="0018268F" w:rsidP="003D21F3">
      <w:pPr>
        <w:rPr>
          <w:rFonts w:ascii="The" w:hAnsi="The"/>
          <w:sz w:val="20"/>
          <w:szCs w:val="20"/>
        </w:rPr>
      </w:pPr>
      <w:r w:rsidRPr="00AB67F9">
        <w:rPr>
          <w:rFonts w:ascii="The" w:hAnsi="The"/>
          <w:sz w:val="20"/>
          <w:szCs w:val="20"/>
        </w:rPr>
        <w:t>Kuckucksuhren sehen</w:t>
      </w:r>
      <w:r w:rsidR="004760BD" w:rsidRPr="00AB67F9">
        <w:rPr>
          <w:rFonts w:ascii="The" w:hAnsi="The"/>
          <w:sz w:val="20"/>
          <w:szCs w:val="20"/>
        </w:rPr>
        <w:t>, das</w:t>
      </w:r>
      <w:r w:rsidRPr="00AB67F9">
        <w:rPr>
          <w:rFonts w:ascii="The" w:hAnsi="The"/>
          <w:sz w:val="20"/>
          <w:szCs w:val="20"/>
        </w:rPr>
        <w:t xml:space="preserve"> möchten fast alle </w:t>
      </w:r>
      <w:r w:rsidR="003D21F3" w:rsidRPr="00AB67F9">
        <w:rPr>
          <w:rFonts w:ascii="The" w:hAnsi="The"/>
          <w:sz w:val="20"/>
          <w:szCs w:val="20"/>
        </w:rPr>
        <w:t xml:space="preserve">Besucher in Furtwangen -  nun können Sie Ihren Gästen auch anbieten, selbst eine zu bauen. Der kompakte Workshop für Erwachsene wird gern für ausländische Gäste gebucht, aber auch Einheimische sind offen für einige produktive Stunden </w:t>
      </w:r>
      <w:r w:rsidR="00435BF0" w:rsidRPr="00AB67F9">
        <w:rPr>
          <w:rFonts w:ascii="The" w:hAnsi="The"/>
          <w:sz w:val="20"/>
          <w:szCs w:val="20"/>
        </w:rPr>
        <w:t xml:space="preserve">- </w:t>
      </w:r>
      <w:r w:rsidR="003D21F3" w:rsidRPr="00AB67F9">
        <w:rPr>
          <w:rFonts w:ascii="The" w:hAnsi="The"/>
          <w:sz w:val="20"/>
          <w:szCs w:val="20"/>
        </w:rPr>
        <w:t>ausgelassene Stimmung</w:t>
      </w:r>
      <w:r w:rsidR="00435BF0" w:rsidRPr="00AB67F9">
        <w:rPr>
          <w:rFonts w:ascii="The" w:hAnsi="The"/>
          <w:sz w:val="20"/>
          <w:szCs w:val="20"/>
        </w:rPr>
        <w:t xml:space="preserve"> ist garantiert</w:t>
      </w:r>
      <w:r w:rsidR="003D21F3" w:rsidRPr="00AB67F9">
        <w:rPr>
          <w:rFonts w:ascii="The" w:hAnsi="The"/>
          <w:sz w:val="20"/>
          <w:szCs w:val="20"/>
        </w:rPr>
        <w:t>.</w:t>
      </w:r>
      <w:r w:rsidR="003D21F3" w:rsidRPr="00AB67F9">
        <w:rPr>
          <w:rFonts w:ascii="The" w:hAnsi="The"/>
          <w:sz w:val="20"/>
          <w:szCs w:val="20"/>
        </w:rPr>
        <w:br/>
      </w:r>
      <w:r w:rsidR="00B05B90" w:rsidRPr="00AB67F9">
        <w:rPr>
          <w:rFonts w:ascii="The" w:hAnsi="The"/>
          <w:sz w:val="20"/>
          <w:szCs w:val="20"/>
        </w:rPr>
        <w:t>Nach einer</w:t>
      </w:r>
      <w:r w:rsidR="003D21F3" w:rsidRPr="00AB67F9">
        <w:rPr>
          <w:rFonts w:ascii="The" w:hAnsi="The"/>
          <w:sz w:val="20"/>
          <w:szCs w:val="20"/>
        </w:rPr>
        <w:t xml:space="preserve"> </w:t>
      </w:r>
      <w:r w:rsidR="00B05B90" w:rsidRPr="00AB67F9">
        <w:rPr>
          <w:rFonts w:ascii="The" w:hAnsi="The"/>
          <w:sz w:val="20"/>
          <w:szCs w:val="20"/>
        </w:rPr>
        <w:t xml:space="preserve">Einführung zur </w:t>
      </w:r>
      <w:r w:rsidR="003D21F3" w:rsidRPr="00AB67F9">
        <w:rPr>
          <w:rFonts w:ascii="The" w:hAnsi="The"/>
          <w:sz w:val="20"/>
          <w:szCs w:val="20"/>
        </w:rPr>
        <w:t>Kuckucksuhr</w:t>
      </w:r>
      <w:r w:rsidR="00B05B90" w:rsidRPr="00AB67F9">
        <w:rPr>
          <w:rFonts w:ascii="The" w:hAnsi="The"/>
          <w:sz w:val="20"/>
          <w:szCs w:val="20"/>
        </w:rPr>
        <w:t xml:space="preserve"> anhand der Originale im Deutschen Uhrenmuseum </w:t>
      </w:r>
      <w:r w:rsidR="003D21F3" w:rsidRPr="00AB67F9">
        <w:rPr>
          <w:rFonts w:ascii="The" w:hAnsi="The"/>
          <w:sz w:val="20"/>
          <w:szCs w:val="20"/>
        </w:rPr>
        <w:t xml:space="preserve">steht genug Zeit zur Verfügung, um </w:t>
      </w:r>
      <w:r w:rsidR="00904C13" w:rsidRPr="00AB67F9">
        <w:rPr>
          <w:rFonts w:ascii="The" w:hAnsi="The"/>
          <w:sz w:val="20"/>
          <w:szCs w:val="20"/>
        </w:rPr>
        <w:t xml:space="preserve">sich der eigenen </w:t>
      </w:r>
      <w:r w:rsidR="003D21F3" w:rsidRPr="00AB67F9">
        <w:rPr>
          <w:rFonts w:ascii="The" w:hAnsi="The"/>
          <w:sz w:val="20"/>
          <w:szCs w:val="20"/>
        </w:rPr>
        <w:t xml:space="preserve">Kuckucksuhr zu </w:t>
      </w:r>
      <w:r w:rsidR="00904C13" w:rsidRPr="00AB67F9">
        <w:rPr>
          <w:rFonts w:ascii="The" w:hAnsi="The"/>
          <w:sz w:val="20"/>
          <w:szCs w:val="20"/>
        </w:rPr>
        <w:t>widmen</w:t>
      </w:r>
      <w:r w:rsidR="00B05B90" w:rsidRPr="00AB67F9">
        <w:rPr>
          <w:rFonts w:ascii="The" w:hAnsi="The"/>
          <w:sz w:val="20"/>
          <w:szCs w:val="20"/>
        </w:rPr>
        <w:t xml:space="preserve">. Etwas </w:t>
      </w:r>
      <w:r w:rsidR="002F5996">
        <w:rPr>
          <w:rFonts w:ascii="The" w:hAnsi="The"/>
          <w:sz w:val="20"/>
          <w:szCs w:val="20"/>
        </w:rPr>
        <w:t>knifflig wird es, wenn es daran</w:t>
      </w:r>
      <w:r w:rsidR="00B05B90" w:rsidRPr="00AB67F9">
        <w:rPr>
          <w:rFonts w:ascii="The" w:hAnsi="The"/>
          <w:sz w:val="20"/>
          <w:szCs w:val="20"/>
        </w:rPr>
        <w:t xml:space="preserve">geht, </w:t>
      </w:r>
      <w:r w:rsidR="003D21F3" w:rsidRPr="00AB67F9">
        <w:rPr>
          <w:rFonts w:ascii="The" w:hAnsi="The"/>
          <w:sz w:val="20"/>
          <w:szCs w:val="20"/>
        </w:rPr>
        <w:t>das solide Schwarzwälder Quarzuhrwerk mit dem typischen Kuckucksruf zu montieren.</w:t>
      </w:r>
      <w:r w:rsidR="00B05B90" w:rsidRPr="00AB67F9">
        <w:rPr>
          <w:rFonts w:ascii="The" w:hAnsi="The"/>
          <w:sz w:val="20"/>
          <w:szCs w:val="20"/>
        </w:rPr>
        <w:t xml:space="preserve"> </w:t>
      </w:r>
      <w:r w:rsidR="003D21F3" w:rsidRPr="00AB67F9">
        <w:rPr>
          <w:rFonts w:ascii="The" w:hAnsi="The"/>
          <w:sz w:val="20"/>
          <w:szCs w:val="20"/>
        </w:rPr>
        <w:t xml:space="preserve"> Ob als Souvenir, Geschenk oder trendiges Wandobjekt – jede Uhr wird ein Unikat!</w:t>
      </w:r>
    </w:p>
    <w:p w:rsidR="005618AE" w:rsidRPr="00AB67F9" w:rsidRDefault="005618AE" w:rsidP="005618AE">
      <w:pPr>
        <w:rPr>
          <w:rFonts w:ascii="The" w:hAnsi="The"/>
          <w:color w:val="0070C0"/>
          <w:sz w:val="20"/>
          <w:szCs w:val="20"/>
        </w:rPr>
      </w:pPr>
      <w:r w:rsidRPr="00AB67F9">
        <w:rPr>
          <w:rFonts w:ascii="The" w:hAnsi="The"/>
          <w:color w:val="0070C0"/>
          <w:sz w:val="20"/>
          <w:szCs w:val="20"/>
        </w:rPr>
        <w:t xml:space="preserve">  </w:t>
      </w:r>
    </w:p>
    <w:p w:rsidR="000E7560" w:rsidRPr="0019335F" w:rsidRDefault="000E7560" w:rsidP="000E7560">
      <w:pPr>
        <w:rPr>
          <w:rFonts w:ascii="The" w:hAnsi="The"/>
          <w:b/>
          <w:sz w:val="32"/>
          <w:szCs w:val="32"/>
        </w:rPr>
      </w:pPr>
      <w:r>
        <w:rPr>
          <w:rFonts w:ascii="The" w:hAnsi="The"/>
          <w:b/>
        </w:rPr>
        <w:t>Täglich nach Bedarf</w:t>
      </w:r>
      <w:r w:rsidR="009F3687">
        <w:rPr>
          <w:rFonts w:ascii="The" w:hAnsi="The"/>
          <w:b/>
        </w:rPr>
        <w:t xml:space="preserve">- </w:t>
      </w:r>
      <w:r w:rsidR="006E4237">
        <w:rPr>
          <w:rFonts w:ascii="The" w:hAnsi="The"/>
          <w:b/>
          <w:color w:val="FF0000"/>
        </w:rPr>
        <w:t>findet</w:t>
      </w:r>
      <w:r w:rsidR="009B36EE">
        <w:rPr>
          <w:rFonts w:ascii="The" w:hAnsi="The"/>
          <w:b/>
          <w:color w:val="FF0000"/>
        </w:rPr>
        <w:t xml:space="preserve"> statt</w:t>
      </w:r>
      <w:r w:rsidR="009B36EE">
        <w:rPr>
          <w:rFonts w:ascii="The" w:hAnsi="The"/>
          <w:b/>
          <w:color w:val="FF0000"/>
        </w:rPr>
        <w:br/>
      </w:r>
      <w:r>
        <w:rPr>
          <w:rFonts w:ascii="The" w:hAnsi="The"/>
          <w:b/>
          <w:sz w:val="32"/>
          <w:szCs w:val="32"/>
        </w:rPr>
        <w:t>Vorführungen Weltzeituhr und Musikautomaten</w:t>
      </w:r>
    </w:p>
    <w:p w:rsidR="000E7560" w:rsidRPr="000E7560" w:rsidRDefault="001D7DC7" w:rsidP="000E7560">
      <w:pPr>
        <w:rPr>
          <w:rFonts w:ascii="The" w:hAnsi="The"/>
        </w:rPr>
      </w:pPr>
      <w:r w:rsidRPr="0019335F">
        <w:rPr>
          <w:rFonts w:ascii="The" w:hAnsi="The"/>
        </w:rPr>
        <w:t>(familiengeeignet,  b</w:t>
      </w:r>
      <w:r>
        <w:rPr>
          <w:rFonts w:ascii="The" w:hAnsi="The"/>
        </w:rPr>
        <w:t>ehindertengerecht)</w:t>
      </w:r>
      <w:r>
        <w:rPr>
          <w:rFonts w:ascii="The" w:hAnsi="The"/>
        </w:rPr>
        <w:br/>
      </w:r>
      <w:r w:rsidR="006E4237">
        <w:rPr>
          <w:rFonts w:ascii="The" w:hAnsi="The"/>
        </w:rPr>
        <w:t>Die</w:t>
      </w:r>
      <w:r w:rsidR="000E7560" w:rsidRPr="000E7560">
        <w:rPr>
          <w:rFonts w:ascii="The" w:hAnsi="The"/>
        </w:rPr>
        <w:t xml:space="preserve"> Museumsmitarbeiter </w:t>
      </w:r>
      <w:r w:rsidR="006E4237">
        <w:rPr>
          <w:rFonts w:ascii="The" w:hAnsi="The"/>
        </w:rPr>
        <w:t xml:space="preserve">setzen verschiedene </w:t>
      </w:r>
      <w:r w:rsidR="000E7560" w:rsidRPr="000E7560">
        <w:rPr>
          <w:rFonts w:ascii="The" w:hAnsi="The"/>
        </w:rPr>
        <w:t xml:space="preserve">Uhren in Gang, </w:t>
      </w:r>
      <w:r w:rsidR="000E7560">
        <w:rPr>
          <w:rFonts w:ascii="The" w:hAnsi="The"/>
        </w:rPr>
        <w:t>darunter die</w:t>
      </w:r>
      <w:r w:rsidR="000E7560" w:rsidRPr="000E7560">
        <w:rPr>
          <w:rFonts w:ascii="The" w:hAnsi="The"/>
        </w:rPr>
        <w:t xml:space="preserve"> Weltzeituhr von August Noll oder die </w:t>
      </w:r>
      <w:r w:rsidR="006E4237">
        <w:rPr>
          <w:rFonts w:ascii="The" w:hAnsi="The"/>
        </w:rPr>
        <w:t>faszinierenden</w:t>
      </w:r>
      <w:r w:rsidR="000E7560" w:rsidRPr="000E7560">
        <w:rPr>
          <w:rFonts w:ascii="The" w:hAnsi="The"/>
        </w:rPr>
        <w:t xml:space="preserve"> Musikautomaten.</w:t>
      </w:r>
    </w:p>
    <w:p w:rsidR="000E7560" w:rsidRPr="005618AE" w:rsidRDefault="000E7560" w:rsidP="005618AE">
      <w:pPr>
        <w:rPr>
          <w:rFonts w:ascii="The" w:hAnsi="The"/>
          <w:color w:val="0070C0"/>
        </w:rPr>
      </w:pPr>
    </w:p>
    <w:p w:rsidR="00406FE3" w:rsidRPr="0019335F" w:rsidRDefault="00866031" w:rsidP="00406FE3">
      <w:pPr>
        <w:rPr>
          <w:rFonts w:ascii="The" w:hAnsi="The"/>
          <w:b/>
          <w:sz w:val="32"/>
          <w:szCs w:val="32"/>
        </w:rPr>
      </w:pPr>
      <w:r>
        <w:rPr>
          <w:rFonts w:ascii="The" w:hAnsi="The"/>
          <w:b/>
        </w:rPr>
        <w:t>täglich 11</w:t>
      </w:r>
      <w:r w:rsidR="006E4237">
        <w:rPr>
          <w:rFonts w:ascii="The" w:hAnsi="The"/>
          <w:b/>
        </w:rPr>
        <w:t xml:space="preserve"> Uhr</w:t>
      </w:r>
      <w:r w:rsidR="006E4237">
        <w:rPr>
          <w:rFonts w:ascii="The" w:hAnsi="The"/>
          <w:b/>
        </w:rPr>
        <w:br/>
      </w:r>
      <w:r w:rsidR="00406FE3" w:rsidRPr="0019335F">
        <w:rPr>
          <w:rFonts w:ascii="The" w:hAnsi="The"/>
          <w:b/>
          <w:sz w:val="32"/>
          <w:szCs w:val="32"/>
        </w:rPr>
        <w:t>Führung durch das Deutsche Uhrenmuseum</w:t>
      </w:r>
    </w:p>
    <w:p w:rsidR="00FD2A20" w:rsidRPr="006B3393" w:rsidRDefault="000E7E8F" w:rsidP="00591EA8">
      <w:pPr>
        <w:rPr>
          <w:rFonts w:ascii="The" w:hAnsi="The"/>
        </w:rPr>
      </w:pPr>
      <w:r w:rsidRPr="0019335F">
        <w:rPr>
          <w:rFonts w:ascii="The" w:hAnsi="The"/>
        </w:rPr>
        <w:t>(familiengeeignet,  b</w:t>
      </w:r>
      <w:r w:rsidR="009C6AD1">
        <w:rPr>
          <w:rFonts w:ascii="The" w:hAnsi="The"/>
        </w:rPr>
        <w:t>ehindertengerecht)</w:t>
      </w:r>
      <w:r w:rsidR="009C6AD1">
        <w:rPr>
          <w:rFonts w:ascii="The" w:hAnsi="The"/>
        </w:rPr>
        <w:br/>
        <w:t xml:space="preserve">Täglich </w:t>
      </w:r>
      <w:r w:rsidRPr="0019335F">
        <w:rPr>
          <w:rFonts w:ascii="The" w:hAnsi="The"/>
        </w:rPr>
        <w:t>laden wir Sie ein zu einem Rundgang durch das Museum. Mit zahlreichen Vorführungen wird auch Kindern wird die Zeit nicht lang. Ob Schwarzwald- oder Sonnenuhren, Chronometer oder Prunkpendulen: Sie werden die Uhren - vielleicht auch den Schwarzwald - mit neuen Augen sehen.</w:t>
      </w:r>
      <w:r w:rsidR="006E4237">
        <w:rPr>
          <w:rFonts w:ascii="The" w:hAnsi="The"/>
          <w:b/>
        </w:rPr>
        <w:t xml:space="preserve"> </w:t>
      </w:r>
      <w:r w:rsidR="006E4237">
        <w:rPr>
          <w:rFonts w:ascii="The" w:hAnsi="The"/>
          <w:b/>
        </w:rPr>
        <w:br/>
      </w:r>
    </w:p>
    <w:p w:rsidR="00FB5054" w:rsidRPr="00FB5054" w:rsidRDefault="00FD2A20" w:rsidP="00FB5054">
      <w:pPr>
        <w:rPr>
          <w:rFonts w:ascii="The" w:hAnsi="The"/>
          <w:b/>
        </w:rPr>
      </w:pPr>
      <w:r w:rsidRPr="00A764DF">
        <w:rPr>
          <w:rFonts w:ascii="The" w:hAnsi="The"/>
          <w:b/>
        </w:rPr>
        <w:t xml:space="preserve">Sonntag, </w:t>
      </w:r>
      <w:r w:rsidR="00866031">
        <w:rPr>
          <w:rFonts w:ascii="The" w:hAnsi="The"/>
          <w:b/>
        </w:rPr>
        <w:t>15</w:t>
      </w:r>
      <w:r w:rsidRPr="00A764DF">
        <w:rPr>
          <w:rFonts w:ascii="The" w:hAnsi="The"/>
          <w:b/>
        </w:rPr>
        <w:t xml:space="preserve">. Mai </w:t>
      </w:r>
      <w:r w:rsidR="00866031">
        <w:rPr>
          <w:rFonts w:ascii="The" w:hAnsi="The"/>
          <w:b/>
        </w:rPr>
        <w:t xml:space="preserve">2022 </w:t>
      </w:r>
      <w:r w:rsidRPr="00A764DF">
        <w:rPr>
          <w:rFonts w:ascii="The" w:hAnsi="The"/>
          <w:b/>
        </w:rPr>
        <w:t xml:space="preserve"> Internationaler Museumstag</w:t>
      </w:r>
      <w:r w:rsidRPr="00A764DF">
        <w:rPr>
          <w:rFonts w:ascii="The" w:hAnsi="The"/>
          <w:b/>
        </w:rPr>
        <w:br/>
      </w:r>
      <w:r w:rsidR="00866031">
        <w:rPr>
          <w:rFonts w:ascii="The" w:hAnsi="The"/>
          <w:b/>
        </w:rPr>
        <w:t>Eintritt frei</w:t>
      </w:r>
      <w:r w:rsidR="00B37A34" w:rsidRPr="00A764DF">
        <w:rPr>
          <w:rFonts w:ascii="The" w:hAnsi="The"/>
          <w:b/>
        </w:rPr>
        <w:br/>
      </w:r>
      <w:r w:rsidR="00221B51">
        <w:rPr>
          <w:rFonts w:ascii="The" w:hAnsi="The"/>
        </w:rPr>
        <w:br/>
      </w:r>
      <w:r w:rsidR="009000B5">
        <w:rPr>
          <w:rFonts w:ascii="The" w:hAnsi="The"/>
          <w:b/>
        </w:rPr>
        <w:t>BILD</w:t>
      </w:r>
      <w:r w:rsidR="00FB5054">
        <w:rPr>
          <w:rFonts w:ascii="The" w:hAnsi="The"/>
          <w:b/>
        </w:rPr>
        <w:t>VORTRAG 2. Juni 19 Uhr</w:t>
      </w:r>
      <w:r w:rsidR="00FB5054">
        <w:rPr>
          <w:rFonts w:ascii="The" w:hAnsi="The"/>
          <w:b/>
        </w:rPr>
        <w:br/>
      </w:r>
      <w:r w:rsidR="00FB5054" w:rsidRPr="00FB5054">
        <w:rPr>
          <w:rFonts w:ascii="The" w:hAnsi="The"/>
          <w:b/>
        </w:rPr>
        <w:t>Zum Kuckuck mit Karlsruhe</w:t>
      </w:r>
    </w:p>
    <w:p w:rsidR="00FB5054" w:rsidRPr="00FB5054" w:rsidRDefault="00FB5054" w:rsidP="00FB5054">
      <w:pPr>
        <w:rPr>
          <w:rFonts w:ascii="The" w:hAnsi="The"/>
        </w:rPr>
      </w:pPr>
      <w:proofErr w:type="spellStart"/>
      <w:r w:rsidRPr="00FB5054">
        <w:rPr>
          <w:rFonts w:ascii="The" w:hAnsi="The"/>
          <w:b/>
        </w:rPr>
        <w:t>Gerwig</w:t>
      </w:r>
      <w:proofErr w:type="spellEnd"/>
      <w:r w:rsidRPr="00FB5054">
        <w:rPr>
          <w:rFonts w:ascii="The" w:hAnsi="The"/>
          <w:b/>
        </w:rPr>
        <w:t xml:space="preserve"> und </w:t>
      </w:r>
      <w:proofErr w:type="spellStart"/>
      <w:r w:rsidRPr="00FB5054">
        <w:rPr>
          <w:rFonts w:ascii="The" w:hAnsi="The"/>
          <w:b/>
        </w:rPr>
        <w:t>Eisenlohr</w:t>
      </w:r>
      <w:proofErr w:type="spellEnd"/>
      <w:r w:rsidR="00D06C3E">
        <w:rPr>
          <w:rFonts w:ascii="The" w:hAnsi="The"/>
          <w:b/>
        </w:rPr>
        <w:t>,</w:t>
      </w:r>
      <w:r w:rsidRPr="00FB5054">
        <w:rPr>
          <w:rFonts w:ascii="The" w:hAnsi="The"/>
          <w:b/>
        </w:rPr>
        <w:t xml:space="preserve"> oder wie zwei Karlsruher die Kuckucksuhr erfanden.</w:t>
      </w:r>
      <w:r w:rsidRPr="00FB5054">
        <w:rPr>
          <w:rFonts w:ascii="The" w:hAnsi="The"/>
          <w:b/>
        </w:rPr>
        <w:br/>
      </w:r>
      <w:r>
        <w:t> </w:t>
      </w:r>
      <w:r>
        <w:br/>
      </w:r>
      <w:r w:rsidRPr="00FB5054">
        <w:rPr>
          <w:rFonts w:ascii="The" w:hAnsi="The"/>
        </w:rPr>
        <w:lastRenderedPageBreak/>
        <w:t xml:space="preserve">Wer, zum Kuckuck, hat denn nur die Kuckucksuhr erfunden? Es waren zwei Karlsruher, der Bauingenieur Robert </w:t>
      </w:r>
      <w:proofErr w:type="spellStart"/>
      <w:r w:rsidRPr="00FB5054">
        <w:rPr>
          <w:rFonts w:ascii="The" w:hAnsi="The"/>
        </w:rPr>
        <w:t>Gerwig</w:t>
      </w:r>
      <w:proofErr w:type="spellEnd"/>
      <w:r w:rsidRPr="00FB5054">
        <w:rPr>
          <w:rFonts w:ascii="The" w:hAnsi="The"/>
        </w:rPr>
        <w:t xml:space="preserve"> und der Architekt Friedrich </w:t>
      </w:r>
      <w:proofErr w:type="spellStart"/>
      <w:r w:rsidRPr="00FB5054">
        <w:rPr>
          <w:rFonts w:ascii="The" w:hAnsi="The"/>
        </w:rPr>
        <w:t>Eisenlohr</w:t>
      </w:r>
      <w:proofErr w:type="spellEnd"/>
      <w:r w:rsidRPr="00FB5054">
        <w:rPr>
          <w:rFonts w:ascii="The" w:hAnsi="The"/>
        </w:rPr>
        <w:t>, die um 1850 entscheidend dazu beigetragen haben, dass die Schwarzwalduhr ihre heutige Form erhielt und sie (wieder) zum Exportschlager wurde.</w:t>
      </w:r>
      <w:r w:rsidRPr="00FB5054">
        <w:rPr>
          <w:rFonts w:ascii="The" w:hAnsi="The"/>
        </w:rPr>
        <w:br/>
        <w:t> </w:t>
      </w:r>
      <w:r w:rsidRPr="00FB5054">
        <w:rPr>
          <w:rFonts w:ascii="The" w:hAnsi="The"/>
        </w:rPr>
        <w:br/>
        <w:t xml:space="preserve">Matthias Meier erzählt von der Schwarzwälder Uhrenindustrie, ihrer Krise, den Rettungsplänen von Robert </w:t>
      </w:r>
      <w:proofErr w:type="spellStart"/>
      <w:r w:rsidRPr="00FB5054">
        <w:rPr>
          <w:rFonts w:ascii="The" w:hAnsi="The"/>
        </w:rPr>
        <w:t>Gerwig</w:t>
      </w:r>
      <w:proofErr w:type="spellEnd"/>
      <w:r w:rsidRPr="00FB5054">
        <w:rPr>
          <w:rFonts w:ascii="The" w:hAnsi="The"/>
        </w:rPr>
        <w:t xml:space="preserve"> und der Designidee Friedrich </w:t>
      </w:r>
      <w:proofErr w:type="spellStart"/>
      <w:r w:rsidRPr="00FB5054">
        <w:rPr>
          <w:rFonts w:ascii="The" w:hAnsi="The"/>
        </w:rPr>
        <w:t>Eisenlohrs</w:t>
      </w:r>
      <w:proofErr w:type="spellEnd"/>
      <w:r w:rsidRPr="00FB5054">
        <w:rPr>
          <w:rFonts w:ascii="The" w:hAnsi="The"/>
        </w:rPr>
        <w:t xml:space="preserve">, die perfekt den Nerv der Zeit beim Aufbruch in das Bahnzeitalter traf. Der Vortrag wirft zudem einen kurzen Blick auf das Leben und Werk von </w:t>
      </w:r>
      <w:proofErr w:type="spellStart"/>
      <w:r w:rsidRPr="00FB5054">
        <w:rPr>
          <w:rFonts w:ascii="The" w:hAnsi="The"/>
        </w:rPr>
        <w:t>Gerwig</w:t>
      </w:r>
      <w:proofErr w:type="spellEnd"/>
      <w:r w:rsidRPr="00FB5054">
        <w:rPr>
          <w:rFonts w:ascii="The" w:hAnsi="The"/>
        </w:rPr>
        <w:t xml:space="preserve"> und </w:t>
      </w:r>
      <w:proofErr w:type="spellStart"/>
      <w:r w:rsidRPr="00FB5054">
        <w:rPr>
          <w:rFonts w:ascii="The" w:hAnsi="The"/>
        </w:rPr>
        <w:t>Eisenlohr</w:t>
      </w:r>
      <w:proofErr w:type="spellEnd"/>
      <w:r w:rsidRPr="00FB5054">
        <w:rPr>
          <w:rFonts w:ascii="The" w:hAnsi="The"/>
        </w:rPr>
        <w:t xml:space="preserve"> sowie die Funktion einer Kuckucksuhr. Stück für Stück wird so der Mythos Kuckucksuhr in seine Einzelteile zerlegt und geklärt, warum ein Kuckuck und nicht ein Hahn die Stunden ankündigt, warum das Schwarzwaldhäuschen ein Bahnhäuschen ist und warum die heute so biedere Uhr einst High-Tech war.  </w:t>
      </w:r>
    </w:p>
    <w:p w:rsidR="00781846" w:rsidRDefault="00221B51" w:rsidP="002F5996">
      <w:pPr>
        <w:pStyle w:val="StandardWeb"/>
        <w:rPr>
          <w:rFonts w:ascii="The" w:hAnsi="The"/>
        </w:rPr>
      </w:pPr>
      <w:r>
        <w:rPr>
          <w:rFonts w:ascii="The" w:hAnsi="The"/>
        </w:rPr>
        <w:br/>
      </w:r>
      <w:r w:rsidR="00B96388">
        <w:rPr>
          <w:rFonts w:ascii="The" w:hAnsi="The"/>
          <w:b/>
        </w:rPr>
        <w:t>Sommerferien-Werkstatt 27</w:t>
      </w:r>
      <w:r w:rsidR="00B96388" w:rsidRPr="00221B51">
        <w:rPr>
          <w:rFonts w:ascii="The" w:hAnsi="The"/>
          <w:b/>
        </w:rPr>
        <w:t xml:space="preserve">. Juli bis </w:t>
      </w:r>
      <w:r w:rsidR="00B96388">
        <w:rPr>
          <w:rFonts w:ascii="The" w:hAnsi="The"/>
          <w:b/>
        </w:rPr>
        <w:t>31</w:t>
      </w:r>
      <w:r w:rsidR="00B96388" w:rsidRPr="00221B51">
        <w:rPr>
          <w:rFonts w:ascii="The" w:hAnsi="The"/>
          <w:b/>
        </w:rPr>
        <w:t>. August</w:t>
      </w:r>
      <w:r w:rsidR="00B96388">
        <w:rPr>
          <w:rFonts w:ascii="The" w:hAnsi="The"/>
          <w:b/>
        </w:rPr>
        <w:br/>
      </w:r>
      <w:r w:rsidR="0004421D" w:rsidRPr="00A764DF">
        <w:rPr>
          <w:rFonts w:ascii="The" w:hAnsi="The"/>
          <w:b/>
        </w:rPr>
        <w:t>„</w:t>
      </w:r>
      <w:r w:rsidR="002F5996">
        <w:rPr>
          <w:rFonts w:ascii="The" w:hAnsi="The"/>
          <w:b/>
        </w:rPr>
        <w:t>Zum Dahinschmelzen – baue deine eigene Kerzenuhr</w:t>
      </w:r>
      <w:r w:rsidR="0004421D" w:rsidRPr="00A764DF">
        <w:rPr>
          <w:rFonts w:ascii="The" w:hAnsi="The"/>
          <w:b/>
        </w:rPr>
        <w:t>“</w:t>
      </w:r>
      <w:r w:rsidR="00D13B1F" w:rsidRPr="00A764DF">
        <w:rPr>
          <w:rFonts w:ascii="The" w:hAnsi="The"/>
          <w:b/>
        </w:rPr>
        <w:t xml:space="preserve"> </w:t>
      </w:r>
      <w:r w:rsidR="00DA0905" w:rsidRPr="00A764DF">
        <w:rPr>
          <w:rFonts w:ascii="The" w:hAnsi="The"/>
          <w:b/>
        </w:rPr>
        <w:br/>
      </w:r>
      <w:r w:rsidR="00C217AD" w:rsidRPr="00A764DF">
        <w:rPr>
          <w:rFonts w:ascii="The" w:hAnsi="The"/>
        </w:rPr>
        <w:t>(familiengeeignet,  behindertengerecht)</w:t>
      </w:r>
      <w:r w:rsidR="00C217AD" w:rsidRPr="00A764DF">
        <w:rPr>
          <w:rFonts w:ascii="The" w:hAnsi="The"/>
        </w:rPr>
        <w:br/>
      </w:r>
      <w:r w:rsidR="00B96388">
        <w:rPr>
          <w:rFonts w:ascii="The" w:hAnsi="The"/>
        </w:rPr>
        <w:br/>
      </w:r>
      <w:r w:rsidR="002B0104" w:rsidRPr="00A764DF">
        <w:rPr>
          <w:rFonts w:ascii="The" w:hAnsi="The"/>
        </w:rPr>
        <w:t xml:space="preserve">jeden </w:t>
      </w:r>
      <w:r w:rsidR="002F5996">
        <w:rPr>
          <w:rFonts w:ascii="The" w:hAnsi="The"/>
        </w:rPr>
        <w:t>Mittwoch 14-16.30 Uhr, 8,00 EUR</w:t>
      </w:r>
      <w:r w:rsidR="00781846">
        <w:rPr>
          <w:rFonts w:ascii="The" w:hAnsi="The"/>
        </w:rPr>
        <w:br/>
      </w:r>
      <w:r w:rsidR="00781846" w:rsidRPr="002F5996">
        <w:rPr>
          <w:rFonts w:ascii="The" w:hAnsi="The"/>
        </w:rPr>
        <w:t>Für Kinder ab 6 Jahren und interessierte Jugendliche.</w:t>
      </w:r>
      <w:r w:rsidR="00781846" w:rsidRPr="002F5996">
        <w:rPr>
          <w:rFonts w:ascii="The" w:hAnsi="The"/>
        </w:rPr>
        <w:br/>
      </w:r>
      <w:r w:rsidR="00B96388">
        <w:rPr>
          <w:rFonts w:ascii="The" w:hAnsi="The"/>
        </w:rPr>
        <w:br/>
      </w:r>
      <w:r w:rsidR="002F5996" w:rsidRPr="002F5996">
        <w:rPr>
          <w:rFonts w:ascii="The" w:hAnsi="The"/>
        </w:rPr>
        <w:t xml:space="preserve">Eine Kerze als </w:t>
      </w:r>
      <w:proofErr w:type="spellStart"/>
      <w:r w:rsidR="002F5996" w:rsidRPr="002F5996">
        <w:rPr>
          <w:rFonts w:ascii="The" w:hAnsi="The"/>
        </w:rPr>
        <w:t>Timer</w:t>
      </w:r>
      <w:proofErr w:type="spellEnd"/>
      <w:r w:rsidR="002F5996" w:rsidRPr="002F5996">
        <w:rPr>
          <w:rFonts w:ascii="The" w:hAnsi="The"/>
        </w:rPr>
        <w:t xml:space="preserve">? Diese Idee ist uralt und schlicht genial. Denn sie funktioniert immer, ganz ohne Internet, Strom oder mühsames Zeit-Einstellen. </w:t>
      </w:r>
      <w:r w:rsidR="002F5996" w:rsidRPr="002F5996">
        <w:rPr>
          <w:rFonts w:ascii="The" w:hAnsi="The"/>
        </w:rPr>
        <w:br/>
      </w:r>
      <w:r w:rsidR="002F5996" w:rsidRPr="002F5996">
        <w:rPr>
          <w:rFonts w:ascii="The" w:hAnsi="The"/>
        </w:rPr>
        <w:br/>
        <w:t>Tatsächlich kommen manche Uhren auch ganz ohne Uhrwerk aus. So lässt sich bei einer Sonnenuhr der Gang der Zeit am wandernden Schatten ablesen. Bei einer Kerzenuhr dagegen beobachtet man, wie we</w:t>
      </w:r>
      <w:r w:rsidR="00781846">
        <w:rPr>
          <w:rFonts w:ascii="The" w:hAnsi="The"/>
        </w:rPr>
        <w:t xml:space="preserve">it die Kerze abbrennt. </w:t>
      </w:r>
      <w:r w:rsidR="002F5996" w:rsidRPr="002F5996">
        <w:rPr>
          <w:rFonts w:ascii="The" w:hAnsi="The"/>
        </w:rPr>
        <w:t xml:space="preserve">Wie das genau funktioniert, ist Thema der sechs Ferienworkshops im Deutschen Uhrenmuseum. </w:t>
      </w:r>
    </w:p>
    <w:p w:rsidR="002B0104" w:rsidRDefault="002B0104" w:rsidP="002B0104">
      <w:pPr>
        <w:pStyle w:val="StandardWeb"/>
        <w:rPr>
          <w:rFonts w:ascii="The" w:hAnsi="The"/>
        </w:rPr>
      </w:pPr>
      <w:r w:rsidRPr="00A764DF">
        <w:rPr>
          <w:rFonts w:ascii="The" w:hAnsi="The"/>
        </w:rPr>
        <w:t>Anmeldung unter 07723 9202800.</w:t>
      </w:r>
    </w:p>
    <w:p w:rsidR="00530516" w:rsidRDefault="00530516">
      <w:pPr>
        <w:rPr>
          <w:rFonts w:ascii="The" w:hAnsi="The"/>
        </w:rPr>
      </w:pPr>
      <w:r>
        <w:rPr>
          <w:rFonts w:ascii="The" w:hAnsi="The"/>
        </w:rPr>
        <w:br w:type="page"/>
      </w:r>
    </w:p>
    <w:p w:rsidR="001B2618" w:rsidRPr="00A764DF" w:rsidRDefault="00DB7146" w:rsidP="0037697E">
      <w:pPr>
        <w:rPr>
          <w:rFonts w:ascii="The" w:hAnsi="The"/>
        </w:rPr>
      </w:pPr>
      <w:r>
        <w:rPr>
          <w:rFonts w:ascii="The" w:hAnsi="The"/>
        </w:rPr>
        <w:lastRenderedPageBreak/>
        <w:t>26.-28.</w:t>
      </w:r>
      <w:r w:rsidR="001B2618" w:rsidRPr="00A764DF">
        <w:rPr>
          <w:rFonts w:ascii="The" w:hAnsi="The"/>
        </w:rPr>
        <w:t xml:space="preserve"> August</w:t>
      </w:r>
      <w:r w:rsidR="0062688D" w:rsidRPr="00A764DF">
        <w:rPr>
          <w:rFonts w:ascii="The" w:hAnsi="The"/>
        </w:rPr>
        <w:t xml:space="preserve"> </w:t>
      </w:r>
      <w:r>
        <w:rPr>
          <w:rFonts w:ascii="The" w:hAnsi="The"/>
        </w:rPr>
        <w:t>2022</w:t>
      </w:r>
    </w:p>
    <w:p w:rsidR="0037697E" w:rsidRPr="00A764DF" w:rsidRDefault="00591EA8" w:rsidP="0037697E">
      <w:pPr>
        <w:rPr>
          <w:rFonts w:ascii="The" w:hAnsi="The"/>
          <w:b/>
        </w:rPr>
      </w:pPr>
      <w:r>
        <w:rPr>
          <w:rFonts w:ascii="The" w:hAnsi="The"/>
          <w:b/>
        </w:rPr>
        <w:t xml:space="preserve">36. </w:t>
      </w:r>
      <w:r w:rsidR="0037697E" w:rsidRPr="00A764DF">
        <w:rPr>
          <w:rFonts w:ascii="The" w:hAnsi="The"/>
          <w:b/>
        </w:rPr>
        <w:t>Antik-Uhrenbörse Furtwangen</w:t>
      </w:r>
      <w:r w:rsidR="00E52F80" w:rsidRPr="00A764DF">
        <w:rPr>
          <w:rFonts w:ascii="The" w:hAnsi="The"/>
          <w:b/>
        </w:rPr>
        <w:t xml:space="preserve">, </w:t>
      </w:r>
      <w:r>
        <w:rPr>
          <w:rFonts w:ascii="The" w:hAnsi="The"/>
          <w:b/>
        </w:rPr>
        <w:t>Trödler</w:t>
      </w:r>
      <w:r w:rsidR="0037697E" w:rsidRPr="00A764DF">
        <w:rPr>
          <w:rFonts w:ascii="The" w:hAnsi="The"/>
          <w:b/>
        </w:rPr>
        <w:t>markt und Stadtfest</w:t>
      </w:r>
    </w:p>
    <w:p w:rsidR="00591EA8" w:rsidRPr="00591EA8" w:rsidRDefault="00052663" w:rsidP="00591EA8">
      <w:pPr>
        <w:pStyle w:val="StandardWeb"/>
        <w:rPr>
          <w:rFonts w:ascii="The" w:hAnsi="The"/>
        </w:rPr>
      </w:pPr>
      <w:r w:rsidRPr="00A764DF">
        <w:rPr>
          <w:rFonts w:ascii="The" w:hAnsi="The"/>
        </w:rPr>
        <w:t xml:space="preserve">Infos: </w:t>
      </w:r>
      <w:hyperlink r:id="rId11" w:history="1">
        <w:r w:rsidR="00530516" w:rsidRPr="00530516">
          <w:rPr>
            <w:rFonts w:ascii="The" w:hAnsi="The"/>
            <w:color w:val="548DD4" w:themeColor="text2" w:themeTint="99"/>
            <w:u w:val="single"/>
          </w:rPr>
          <w:t>https://www.antik-uhrenboerse.eu/</w:t>
        </w:r>
      </w:hyperlink>
      <w:r w:rsidR="00372608">
        <w:rPr>
          <w:rFonts w:ascii="The" w:hAnsi="The"/>
        </w:rPr>
        <w:t xml:space="preserve"> </w:t>
      </w:r>
      <w:r w:rsidR="00591EA8">
        <w:rPr>
          <w:rFonts w:ascii="The" w:hAnsi="The"/>
        </w:rPr>
        <w:br/>
      </w:r>
      <w:r w:rsidR="00372608">
        <w:rPr>
          <w:rFonts w:ascii="The" w:hAnsi="The"/>
        </w:rPr>
        <w:t>oder 07723/939 108</w:t>
      </w:r>
      <w:r w:rsidRPr="00A764DF">
        <w:rPr>
          <w:rFonts w:ascii="The" w:hAnsi="The"/>
        </w:rPr>
        <w:t xml:space="preserve"> (Francesca Hermann, Stadt Furtwangen)</w:t>
      </w:r>
      <w:r w:rsidRPr="00A764DF">
        <w:rPr>
          <w:rFonts w:ascii="The" w:hAnsi="The"/>
        </w:rPr>
        <w:br/>
      </w:r>
      <w:r w:rsidR="00591EA8" w:rsidRPr="00591EA8">
        <w:rPr>
          <w:rFonts w:ascii="The" w:hAnsi="The"/>
        </w:rPr>
        <w:t>Endlich geht es wieder rund in Furtwangen: Am letzten Wochenende im August pulsiert die Stadt im Takt der Uhren. Am Samstag (27.8.</w:t>
      </w:r>
      <w:proofErr w:type="gramStart"/>
      <w:r w:rsidR="00591EA8" w:rsidRPr="00591EA8">
        <w:rPr>
          <w:rFonts w:ascii="The" w:hAnsi="The"/>
        </w:rPr>
        <w:t>)  lockt</w:t>
      </w:r>
      <w:proofErr w:type="gramEnd"/>
      <w:r w:rsidR="00591EA8" w:rsidRPr="00591EA8">
        <w:rPr>
          <w:rFonts w:ascii="The" w:hAnsi="The"/>
        </w:rPr>
        <w:t xml:space="preserve"> der beliebte Trödlermarkt die Schnäppchenjäger schon mit den ersten Sonnenstrahlen in die Innenstadt. Abends bietet das Stadtfest Unterhaltung und Verpflegung bis früh in den Morgen.</w:t>
      </w:r>
      <w:r w:rsidR="00591EA8" w:rsidRPr="00591EA8">
        <w:rPr>
          <w:rFonts w:ascii="The" w:hAnsi="The"/>
        </w:rPr>
        <w:br/>
      </w:r>
      <w:r w:rsidR="00591EA8" w:rsidRPr="00591EA8">
        <w:rPr>
          <w:rFonts w:ascii="The" w:hAnsi="The"/>
        </w:rPr>
        <w:br/>
      </w:r>
      <w:r w:rsidR="00591EA8" w:rsidRPr="00591EA8">
        <w:rPr>
          <w:rFonts w:ascii="The" w:hAnsi="The"/>
          <w:b/>
        </w:rPr>
        <w:t>Antik-Uhrenbörse:</w:t>
      </w:r>
      <w:r w:rsidR="00591EA8" w:rsidRPr="00591EA8">
        <w:rPr>
          <w:rFonts w:ascii="The" w:hAnsi="The"/>
        </w:rPr>
        <w:br/>
        <w:t>Der Stand der Freunde des Uhrenmuseums (VFDU) ist fast schon ein Geheimtipp. Hier finden Sie nicht-inventarisierte Uhren und Literatur aus Beständen des Museums zu unschlagbaren Preisen.</w:t>
      </w:r>
      <w:r w:rsidR="00591EA8" w:rsidRPr="00591EA8">
        <w:rPr>
          <w:rFonts w:ascii="The" w:hAnsi="The"/>
        </w:rPr>
        <w:br/>
        <w:t xml:space="preserve">Außerdem sind auch die jüngsten Ankäufe des VFDU zu sehen. Dieses Jahr ist es eine faszinierende </w:t>
      </w:r>
      <w:hyperlink r:id="rId12" w:tooltip="Opens internal link in current window" w:history="1">
        <w:r w:rsidR="00591EA8" w:rsidRPr="00591EA8">
          <w:rPr>
            <w:rFonts w:ascii="The" w:hAnsi="The"/>
            <w:noProof/>
          </w:rPr>
          <w:drawing>
            <wp:inline distT="0" distB="0" distL="0" distR="0">
              <wp:extent cx="137160" cy="99060"/>
              <wp:effectExtent l="0" t="0" r="0" b="0"/>
              <wp:docPr id="1" name="Grafik 1" descr="Opens internal link in current window">
                <a:hlinkClick xmlns:a="http://schemas.openxmlformats.org/drawingml/2006/main" r:id="rId12" tooltip="&quot;Opens internal link in current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s internal link in current window">
                        <a:hlinkClick r:id="rId12" tooltip="&quot;Opens internal link in current windo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99060"/>
                      </a:xfrm>
                      <a:prstGeom prst="rect">
                        <a:avLst/>
                      </a:prstGeom>
                      <a:noFill/>
                      <a:ln>
                        <a:noFill/>
                      </a:ln>
                    </pic:spPr>
                  </pic:pic>
                </a:graphicData>
              </a:graphic>
            </wp:inline>
          </w:drawing>
        </w:r>
        <w:r w:rsidR="00591EA8" w:rsidRPr="00591EA8">
          <w:rPr>
            <w:rFonts w:ascii="The" w:hAnsi="The"/>
          </w:rPr>
          <w:t>Sammlung von Uhrenträger-Figuren</w:t>
        </w:r>
      </w:hyperlink>
      <w:r w:rsidR="00591EA8" w:rsidRPr="00591EA8">
        <w:rPr>
          <w:rFonts w:ascii="The" w:hAnsi="The"/>
        </w:rPr>
        <w:t xml:space="preserve"> nicht nur aus dem Schwarzwald.</w:t>
      </w:r>
    </w:p>
    <w:p w:rsidR="00591EA8" w:rsidRPr="00591EA8" w:rsidRDefault="00591EA8" w:rsidP="00591EA8">
      <w:pPr>
        <w:pStyle w:val="StandardWeb"/>
        <w:rPr>
          <w:rFonts w:ascii="The" w:hAnsi="The"/>
          <w:b/>
        </w:rPr>
      </w:pPr>
      <w:r w:rsidRPr="00591EA8">
        <w:rPr>
          <w:rFonts w:ascii="The" w:hAnsi="The"/>
          <w:b/>
        </w:rPr>
        <w:t xml:space="preserve">Deutsches Uhrenmuseum: </w:t>
      </w:r>
      <w:r>
        <w:rPr>
          <w:rFonts w:ascii="The" w:hAnsi="The"/>
          <w:b/>
        </w:rPr>
        <w:br/>
        <w:t xml:space="preserve">- </w:t>
      </w:r>
      <w:r w:rsidRPr="00591EA8">
        <w:rPr>
          <w:rFonts w:ascii="The" w:hAnsi="The"/>
        </w:rPr>
        <w:t xml:space="preserve">Besucher der Antik-Uhrenbörse erhalten </w:t>
      </w:r>
      <w:r w:rsidRPr="00591EA8">
        <w:rPr>
          <w:rFonts w:ascii="The" w:hAnsi="The"/>
          <w:b/>
        </w:rPr>
        <w:t>freien Eintritt.</w:t>
      </w:r>
      <w:r w:rsidRPr="00591EA8">
        <w:rPr>
          <w:rFonts w:ascii="The" w:hAnsi="The"/>
          <w:b/>
        </w:rPr>
        <w:br/>
      </w:r>
      <w:r>
        <w:rPr>
          <w:rFonts w:ascii="The" w:hAnsi="The"/>
          <w:b/>
        </w:rPr>
        <w:t xml:space="preserve">- </w:t>
      </w:r>
      <w:r w:rsidRPr="00591EA8">
        <w:rPr>
          <w:rFonts w:ascii="The" w:hAnsi="The"/>
          <w:b/>
        </w:rPr>
        <w:t>Führungen und Vorführungen</w:t>
      </w:r>
      <w:r w:rsidRPr="00591EA8">
        <w:rPr>
          <w:rFonts w:ascii="The" w:hAnsi="The"/>
        </w:rPr>
        <w:t xml:space="preserve"> im Deutschen Uhrenmuseum werden nach Bedarf angeboten, wie immer familiengeeignet und zug</w:t>
      </w:r>
      <w:r>
        <w:rPr>
          <w:rFonts w:ascii="The" w:hAnsi="The"/>
        </w:rPr>
        <w:t xml:space="preserve">änglich auch bei eingeschränkter </w:t>
      </w:r>
      <w:r w:rsidRPr="00591EA8">
        <w:rPr>
          <w:rFonts w:ascii="The" w:hAnsi="The"/>
        </w:rPr>
        <w:t xml:space="preserve">Mobilität. </w:t>
      </w:r>
    </w:p>
    <w:p w:rsidR="00424872" w:rsidRDefault="00591EA8" w:rsidP="00591EA8">
      <w:pPr>
        <w:pStyle w:val="StandardWeb"/>
        <w:rPr>
          <w:rFonts w:ascii="The" w:hAnsi="The"/>
        </w:rPr>
      </w:pPr>
      <w:r w:rsidRPr="007F2B46">
        <w:rPr>
          <w:rFonts w:ascii="The" w:hAnsi="The"/>
          <w:b/>
        </w:rPr>
        <w:t>BITTE BEACHTEN</w:t>
      </w:r>
      <w:r w:rsidRPr="00591EA8">
        <w:rPr>
          <w:rFonts w:ascii="The" w:hAnsi="The"/>
        </w:rPr>
        <w:t>: Dieses Jahr findet die Antik-Uhrenbörse in der Robert-</w:t>
      </w:r>
      <w:proofErr w:type="spellStart"/>
      <w:r w:rsidRPr="00591EA8">
        <w:rPr>
          <w:rFonts w:ascii="The" w:hAnsi="The"/>
        </w:rPr>
        <w:t>Gerwig</w:t>
      </w:r>
      <w:proofErr w:type="spellEnd"/>
      <w:r w:rsidRPr="00591EA8">
        <w:rPr>
          <w:rFonts w:ascii="The" w:hAnsi="The"/>
        </w:rPr>
        <w:t>-Schule statt.</w:t>
      </w:r>
      <w:r w:rsidR="00530516">
        <w:rPr>
          <w:rFonts w:ascii="The" w:hAnsi="The"/>
        </w:rPr>
        <w:t xml:space="preserve"> </w:t>
      </w:r>
      <w:hyperlink r:id="rId14" w:history="1">
        <w:r w:rsidR="00530516" w:rsidRPr="00530516">
          <w:rPr>
            <w:rStyle w:val="Hyperlink"/>
            <w:rFonts w:ascii="The" w:hAnsi="The"/>
          </w:rPr>
          <w:t>Anfahrt</w:t>
        </w:r>
      </w:hyperlink>
    </w:p>
    <w:p w:rsidR="00EF5C5E" w:rsidRDefault="00EF5C5E" w:rsidP="00591EA8">
      <w:pPr>
        <w:pStyle w:val="StandardWeb"/>
        <w:rPr>
          <w:rFonts w:ascii="The" w:hAnsi="The"/>
        </w:rPr>
      </w:pPr>
    </w:p>
    <w:p w:rsidR="00EF5C5E" w:rsidRPr="00A764DF" w:rsidRDefault="00EF5C5E" w:rsidP="00EF5C5E">
      <w:pPr>
        <w:rPr>
          <w:rFonts w:ascii="The" w:hAnsi="The"/>
        </w:rPr>
      </w:pPr>
      <w:r>
        <w:rPr>
          <w:rFonts w:ascii="The" w:hAnsi="The"/>
        </w:rPr>
        <w:t xml:space="preserve">Montag, </w:t>
      </w:r>
      <w:r w:rsidRPr="00EF5C5E">
        <w:rPr>
          <w:rFonts w:ascii="The" w:hAnsi="The"/>
        </w:rPr>
        <w:t xml:space="preserve">3. Oktober </w:t>
      </w:r>
      <w:r w:rsidRPr="00EF5C5E">
        <w:rPr>
          <w:rFonts w:ascii="The" w:hAnsi="The"/>
        </w:rPr>
        <w:br/>
      </w:r>
      <w:r w:rsidRPr="0049228C">
        <w:rPr>
          <w:rFonts w:ascii="The" w:hAnsi="The"/>
          <w:b/>
        </w:rPr>
        <w:t xml:space="preserve">Am Tag der Deutschen Einheit </w:t>
      </w:r>
      <w:r w:rsidR="0049228C">
        <w:rPr>
          <w:rFonts w:ascii="The" w:hAnsi="The"/>
          <w:b/>
        </w:rPr>
        <w:br/>
      </w:r>
      <w:r w:rsidRPr="00EF5C5E">
        <w:rPr>
          <w:rFonts w:ascii="The" w:hAnsi="The"/>
        </w:rPr>
        <w:t xml:space="preserve">ist das Museum </w:t>
      </w:r>
      <w:r w:rsidR="0049228C">
        <w:rPr>
          <w:rFonts w:ascii="The" w:hAnsi="The"/>
        </w:rPr>
        <w:t xml:space="preserve">von 9 bis 18 Uhr </w:t>
      </w:r>
      <w:r w:rsidRPr="00EF5C5E">
        <w:rPr>
          <w:rFonts w:ascii="The" w:hAnsi="The"/>
        </w:rPr>
        <w:t>geöffnet</w:t>
      </w:r>
      <w:r w:rsidR="0049228C">
        <w:rPr>
          <w:rFonts w:ascii="The" w:hAnsi="The"/>
        </w:rPr>
        <w:t xml:space="preserve">. </w:t>
      </w:r>
    </w:p>
    <w:sectPr w:rsidR="00EF5C5E" w:rsidRPr="00A764DF" w:rsidSect="002A042B">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e">
    <w:altName w:val="The"/>
    <w:panose1 w:val="00000000000000000000"/>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959"/>
    <w:multiLevelType w:val="multilevel"/>
    <w:tmpl w:val="5D3C3042"/>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2009"/>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3B2E69"/>
    <w:multiLevelType w:val="multilevel"/>
    <w:tmpl w:val="5D3C3042"/>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2009"/>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CE706DE"/>
    <w:multiLevelType w:val="hybridMultilevel"/>
    <w:tmpl w:val="228CA8F6"/>
    <w:lvl w:ilvl="0" w:tplc="9AE236F0">
      <w:start w:val="18"/>
      <w:numFmt w:val="bullet"/>
      <w:lvlText w:val="-"/>
      <w:lvlJc w:val="left"/>
      <w:pPr>
        <w:ind w:left="720" w:hanging="360"/>
      </w:pPr>
      <w:rPr>
        <w:rFonts w:ascii="The" w:eastAsia="Times New Roman" w:hAnsi="Th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2F52ED"/>
    <w:multiLevelType w:val="multilevel"/>
    <w:tmpl w:val="71C0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119DE"/>
    <w:multiLevelType w:val="multilevel"/>
    <w:tmpl w:val="42CC1BEC"/>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8A75082"/>
    <w:multiLevelType w:val="multilevel"/>
    <w:tmpl w:val="88C206E2"/>
    <w:lvl w:ilvl="0">
      <w:start w:val="12"/>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C2B0E5F"/>
    <w:multiLevelType w:val="multilevel"/>
    <w:tmpl w:val="EEE44CBA"/>
    <w:lvl w:ilvl="0">
      <w:start w:val="21"/>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3846043"/>
    <w:multiLevelType w:val="multilevel"/>
    <w:tmpl w:val="89D0553C"/>
    <w:lvl w:ilvl="0">
      <w:start w:val="13"/>
      <w:numFmt w:val="decimal"/>
      <w:lvlText w:val="%1."/>
      <w:lvlJc w:val="left"/>
      <w:pPr>
        <w:tabs>
          <w:tab w:val="num" w:pos="450"/>
        </w:tabs>
        <w:ind w:left="450" w:hanging="45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48B4121"/>
    <w:multiLevelType w:val="hybridMultilevel"/>
    <w:tmpl w:val="BCEC5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B23E39"/>
    <w:multiLevelType w:val="multilevel"/>
    <w:tmpl w:val="A086A7A0"/>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93F156A"/>
    <w:multiLevelType w:val="hybridMultilevel"/>
    <w:tmpl w:val="6388D9FC"/>
    <w:lvl w:ilvl="0" w:tplc="D018B8A6">
      <w:start w:val="4"/>
      <w:numFmt w:val="bullet"/>
      <w:lvlText w:val="-"/>
      <w:lvlJc w:val="left"/>
      <w:pPr>
        <w:ind w:left="720" w:hanging="360"/>
      </w:pPr>
      <w:rPr>
        <w:rFonts w:ascii="The" w:eastAsia="Times New Roman" w:hAnsi="Th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9E1515"/>
    <w:multiLevelType w:val="multilevel"/>
    <w:tmpl w:val="F814E396"/>
    <w:lvl w:ilvl="0">
      <w:start w:val="11"/>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FDB2A3A"/>
    <w:multiLevelType w:val="multilevel"/>
    <w:tmpl w:val="7C36B35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4B824C8"/>
    <w:multiLevelType w:val="multilevel"/>
    <w:tmpl w:val="42CC1BEC"/>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2CD6524"/>
    <w:multiLevelType w:val="multilevel"/>
    <w:tmpl w:val="A086A7A0"/>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C5A59AC"/>
    <w:multiLevelType w:val="hybridMultilevel"/>
    <w:tmpl w:val="1C0EAF86"/>
    <w:lvl w:ilvl="0" w:tplc="FDF2C7D8">
      <w:numFmt w:val="bullet"/>
      <w:lvlText w:val="-"/>
      <w:lvlJc w:val="left"/>
      <w:pPr>
        <w:ind w:left="720" w:hanging="360"/>
      </w:pPr>
      <w:rPr>
        <w:rFonts w:ascii="The" w:eastAsia="Times New Roman" w:hAnsi="Th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1"/>
  </w:num>
  <w:num w:numId="5">
    <w:abstractNumId w:val="13"/>
  </w:num>
  <w:num w:numId="6">
    <w:abstractNumId w:val="7"/>
  </w:num>
  <w:num w:numId="7">
    <w:abstractNumId w:val="1"/>
  </w:num>
  <w:num w:numId="8">
    <w:abstractNumId w:val="14"/>
  </w:num>
  <w:num w:numId="9">
    <w:abstractNumId w:val="9"/>
  </w:num>
  <w:num w:numId="10">
    <w:abstractNumId w:val="12"/>
  </w:num>
  <w:num w:numId="11">
    <w:abstractNumId w:val="5"/>
  </w:num>
  <w:num w:numId="12">
    <w:abstractNumId w:val="3"/>
  </w:num>
  <w:num w:numId="13">
    <w:abstractNumId w:val="8"/>
  </w:num>
  <w:num w:numId="14">
    <w:abstractNumId w:val="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74"/>
    <w:rsid w:val="0000322C"/>
    <w:rsid w:val="000046AC"/>
    <w:rsid w:val="00014344"/>
    <w:rsid w:val="00020363"/>
    <w:rsid w:val="000220F7"/>
    <w:rsid w:val="000417F2"/>
    <w:rsid w:val="0004421D"/>
    <w:rsid w:val="00052663"/>
    <w:rsid w:val="000714B3"/>
    <w:rsid w:val="0007447F"/>
    <w:rsid w:val="00091760"/>
    <w:rsid w:val="000A2B33"/>
    <w:rsid w:val="000A364B"/>
    <w:rsid w:val="000A7A7C"/>
    <w:rsid w:val="000B7012"/>
    <w:rsid w:val="000C055D"/>
    <w:rsid w:val="000C407B"/>
    <w:rsid w:val="000D0D41"/>
    <w:rsid w:val="000D57CB"/>
    <w:rsid w:val="000D5F87"/>
    <w:rsid w:val="000D6754"/>
    <w:rsid w:val="000E7560"/>
    <w:rsid w:val="000E7E8F"/>
    <w:rsid w:val="000F62D1"/>
    <w:rsid w:val="00110B3B"/>
    <w:rsid w:val="00112317"/>
    <w:rsid w:val="0011264E"/>
    <w:rsid w:val="0011576D"/>
    <w:rsid w:val="00115782"/>
    <w:rsid w:val="00116034"/>
    <w:rsid w:val="001232A9"/>
    <w:rsid w:val="00127BA3"/>
    <w:rsid w:val="00131263"/>
    <w:rsid w:val="00132B79"/>
    <w:rsid w:val="00133059"/>
    <w:rsid w:val="001375D1"/>
    <w:rsid w:val="001402DB"/>
    <w:rsid w:val="0015214C"/>
    <w:rsid w:val="001624F7"/>
    <w:rsid w:val="0018268F"/>
    <w:rsid w:val="00190FC1"/>
    <w:rsid w:val="0019166A"/>
    <w:rsid w:val="0019335F"/>
    <w:rsid w:val="00194F80"/>
    <w:rsid w:val="001957AC"/>
    <w:rsid w:val="00195B93"/>
    <w:rsid w:val="001B2618"/>
    <w:rsid w:val="001B3820"/>
    <w:rsid w:val="001B7479"/>
    <w:rsid w:val="001B7579"/>
    <w:rsid w:val="001D7DC7"/>
    <w:rsid w:val="001E1F9E"/>
    <w:rsid w:val="001E65EA"/>
    <w:rsid w:val="001E7B0F"/>
    <w:rsid w:val="002012A5"/>
    <w:rsid w:val="00206C83"/>
    <w:rsid w:val="0021333D"/>
    <w:rsid w:val="00221B51"/>
    <w:rsid w:val="00223823"/>
    <w:rsid w:val="00224856"/>
    <w:rsid w:val="00225D7E"/>
    <w:rsid w:val="002337D2"/>
    <w:rsid w:val="00235274"/>
    <w:rsid w:val="0023749A"/>
    <w:rsid w:val="00255288"/>
    <w:rsid w:val="00256E1A"/>
    <w:rsid w:val="00257BAA"/>
    <w:rsid w:val="00271242"/>
    <w:rsid w:val="00271C13"/>
    <w:rsid w:val="00276C42"/>
    <w:rsid w:val="00276CFB"/>
    <w:rsid w:val="002807D9"/>
    <w:rsid w:val="0028109E"/>
    <w:rsid w:val="00284303"/>
    <w:rsid w:val="002A042B"/>
    <w:rsid w:val="002B0104"/>
    <w:rsid w:val="002B1994"/>
    <w:rsid w:val="002B2DA2"/>
    <w:rsid w:val="002B3020"/>
    <w:rsid w:val="002C5F20"/>
    <w:rsid w:val="002D2A12"/>
    <w:rsid w:val="002D3DE7"/>
    <w:rsid w:val="002D5135"/>
    <w:rsid w:val="002E4CFA"/>
    <w:rsid w:val="002E70FF"/>
    <w:rsid w:val="002F1A5E"/>
    <w:rsid w:val="002F5996"/>
    <w:rsid w:val="00301B11"/>
    <w:rsid w:val="00303491"/>
    <w:rsid w:val="003074BE"/>
    <w:rsid w:val="00307D6C"/>
    <w:rsid w:val="00313CB6"/>
    <w:rsid w:val="00314366"/>
    <w:rsid w:val="0031643B"/>
    <w:rsid w:val="00330F7D"/>
    <w:rsid w:val="00347C59"/>
    <w:rsid w:val="00352077"/>
    <w:rsid w:val="00357B3B"/>
    <w:rsid w:val="00365AC4"/>
    <w:rsid w:val="00366140"/>
    <w:rsid w:val="003706AF"/>
    <w:rsid w:val="00372608"/>
    <w:rsid w:val="003743E4"/>
    <w:rsid w:val="0037697E"/>
    <w:rsid w:val="00377BD0"/>
    <w:rsid w:val="00387665"/>
    <w:rsid w:val="003B298F"/>
    <w:rsid w:val="003B3213"/>
    <w:rsid w:val="003C76CC"/>
    <w:rsid w:val="003D11F8"/>
    <w:rsid w:val="003D21F3"/>
    <w:rsid w:val="003F509E"/>
    <w:rsid w:val="00406FE3"/>
    <w:rsid w:val="00424872"/>
    <w:rsid w:val="00425032"/>
    <w:rsid w:val="00435282"/>
    <w:rsid w:val="00435BF0"/>
    <w:rsid w:val="0045621C"/>
    <w:rsid w:val="004578B1"/>
    <w:rsid w:val="00464BF6"/>
    <w:rsid w:val="004760BD"/>
    <w:rsid w:val="0049128E"/>
    <w:rsid w:val="0049228C"/>
    <w:rsid w:val="004A09E1"/>
    <w:rsid w:val="004A3F77"/>
    <w:rsid w:val="004A4373"/>
    <w:rsid w:val="004A77EB"/>
    <w:rsid w:val="004B739A"/>
    <w:rsid w:val="004B783E"/>
    <w:rsid w:val="004E722B"/>
    <w:rsid w:val="004F3D8D"/>
    <w:rsid w:val="00513868"/>
    <w:rsid w:val="005159FA"/>
    <w:rsid w:val="00521A1E"/>
    <w:rsid w:val="00521D9D"/>
    <w:rsid w:val="00530516"/>
    <w:rsid w:val="00545BB7"/>
    <w:rsid w:val="00546A22"/>
    <w:rsid w:val="005519D4"/>
    <w:rsid w:val="005569F4"/>
    <w:rsid w:val="005618AE"/>
    <w:rsid w:val="00566EB1"/>
    <w:rsid w:val="00567814"/>
    <w:rsid w:val="00583CBA"/>
    <w:rsid w:val="00591EA8"/>
    <w:rsid w:val="00596939"/>
    <w:rsid w:val="00596C93"/>
    <w:rsid w:val="005A072E"/>
    <w:rsid w:val="005A1DD1"/>
    <w:rsid w:val="005A4DA1"/>
    <w:rsid w:val="005C5D5B"/>
    <w:rsid w:val="005D1B90"/>
    <w:rsid w:val="005D3C87"/>
    <w:rsid w:val="005D7AA8"/>
    <w:rsid w:val="005E0176"/>
    <w:rsid w:val="005E3522"/>
    <w:rsid w:val="005E4200"/>
    <w:rsid w:val="005F31F8"/>
    <w:rsid w:val="005F4B10"/>
    <w:rsid w:val="006057A1"/>
    <w:rsid w:val="006118ED"/>
    <w:rsid w:val="0062688D"/>
    <w:rsid w:val="0063429F"/>
    <w:rsid w:val="00635E63"/>
    <w:rsid w:val="00636EF2"/>
    <w:rsid w:val="00645513"/>
    <w:rsid w:val="006463FD"/>
    <w:rsid w:val="00660447"/>
    <w:rsid w:val="006634B5"/>
    <w:rsid w:val="00667986"/>
    <w:rsid w:val="006720CA"/>
    <w:rsid w:val="006743AC"/>
    <w:rsid w:val="0068721C"/>
    <w:rsid w:val="00692B4A"/>
    <w:rsid w:val="00697EFA"/>
    <w:rsid w:val="006A230B"/>
    <w:rsid w:val="006A5E77"/>
    <w:rsid w:val="006A753F"/>
    <w:rsid w:val="006B3393"/>
    <w:rsid w:val="006B404A"/>
    <w:rsid w:val="006C2D87"/>
    <w:rsid w:val="006C36B9"/>
    <w:rsid w:val="006C43E2"/>
    <w:rsid w:val="006C68EF"/>
    <w:rsid w:val="006C7FC6"/>
    <w:rsid w:val="006D0712"/>
    <w:rsid w:val="006E4237"/>
    <w:rsid w:val="006F3BDB"/>
    <w:rsid w:val="006F60BB"/>
    <w:rsid w:val="00701314"/>
    <w:rsid w:val="00704ECC"/>
    <w:rsid w:val="00710FC2"/>
    <w:rsid w:val="00716351"/>
    <w:rsid w:val="007242F1"/>
    <w:rsid w:val="0072637D"/>
    <w:rsid w:val="007358AF"/>
    <w:rsid w:val="007365BF"/>
    <w:rsid w:val="00760631"/>
    <w:rsid w:val="00760DD5"/>
    <w:rsid w:val="0077285D"/>
    <w:rsid w:val="00781846"/>
    <w:rsid w:val="00782E3F"/>
    <w:rsid w:val="007833CE"/>
    <w:rsid w:val="0078370A"/>
    <w:rsid w:val="00785771"/>
    <w:rsid w:val="00787565"/>
    <w:rsid w:val="007C3816"/>
    <w:rsid w:val="007C5E33"/>
    <w:rsid w:val="007D6B9A"/>
    <w:rsid w:val="007E2E6D"/>
    <w:rsid w:val="007F08B5"/>
    <w:rsid w:val="007F1DD9"/>
    <w:rsid w:val="007F1F90"/>
    <w:rsid w:val="007F2B46"/>
    <w:rsid w:val="007F366C"/>
    <w:rsid w:val="007F547F"/>
    <w:rsid w:val="008151C3"/>
    <w:rsid w:val="00830782"/>
    <w:rsid w:val="008501B5"/>
    <w:rsid w:val="0085164C"/>
    <w:rsid w:val="008526B3"/>
    <w:rsid w:val="00853F75"/>
    <w:rsid w:val="00860E1D"/>
    <w:rsid w:val="00866031"/>
    <w:rsid w:val="00866F73"/>
    <w:rsid w:val="00872457"/>
    <w:rsid w:val="00875BF0"/>
    <w:rsid w:val="00880F0F"/>
    <w:rsid w:val="008870BC"/>
    <w:rsid w:val="008875FF"/>
    <w:rsid w:val="00893BE0"/>
    <w:rsid w:val="00893FAE"/>
    <w:rsid w:val="00897FED"/>
    <w:rsid w:val="008A6B03"/>
    <w:rsid w:val="008B3605"/>
    <w:rsid w:val="008B39FA"/>
    <w:rsid w:val="008B6B67"/>
    <w:rsid w:val="008C0AF7"/>
    <w:rsid w:val="008C5C87"/>
    <w:rsid w:val="008D22FD"/>
    <w:rsid w:val="008D2B92"/>
    <w:rsid w:val="008D403B"/>
    <w:rsid w:val="008E575E"/>
    <w:rsid w:val="008E59E0"/>
    <w:rsid w:val="008E730A"/>
    <w:rsid w:val="009000B5"/>
    <w:rsid w:val="009016F1"/>
    <w:rsid w:val="00904C13"/>
    <w:rsid w:val="00912081"/>
    <w:rsid w:val="00920132"/>
    <w:rsid w:val="009201C1"/>
    <w:rsid w:val="00922E39"/>
    <w:rsid w:val="00932E69"/>
    <w:rsid w:val="00936B9D"/>
    <w:rsid w:val="0094250E"/>
    <w:rsid w:val="00965073"/>
    <w:rsid w:val="0097091D"/>
    <w:rsid w:val="009824AF"/>
    <w:rsid w:val="009A4627"/>
    <w:rsid w:val="009B36EE"/>
    <w:rsid w:val="009B71E6"/>
    <w:rsid w:val="009C6AD1"/>
    <w:rsid w:val="009D6B6E"/>
    <w:rsid w:val="009F2747"/>
    <w:rsid w:val="009F3687"/>
    <w:rsid w:val="009F5BCE"/>
    <w:rsid w:val="00A01E76"/>
    <w:rsid w:val="00A04C84"/>
    <w:rsid w:val="00A10AB5"/>
    <w:rsid w:val="00A20F41"/>
    <w:rsid w:val="00A22A84"/>
    <w:rsid w:val="00A243DE"/>
    <w:rsid w:val="00A26583"/>
    <w:rsid w:val="00A30086"/>
    <w:rsid w:val="00A42A5E"/>
    <w:rsid w:val="00A472B0"/>
    <w:rsid w:val="00A60637"/>
    <w:rsid w:val="00A6233F"/>
    <w:rsid w:val="00A66B6E"/>
    <w:rsid w:val="00A74DC5"/>
    <w:rsid w:val="00A7520B"/>
    <w:rsid w:val="00A764DF"/>
    <w:rsid w:val="00A82B5F"/>
    <w:rsid w:val="00A902F0"/>
    <w:rsid w:val="00A946A3"/>
    <w:rsid w:val="00AA0FFD"/>
    <w:rsid w:val="00AA208E"/>
    <w:rsid w:val="00AA6AE3"/>
    <w:rsid w:val="00AB11FF"/>
    <w:rsid w:val="00AB67F9"/>
    <w:rsid w:val="00AC42CE"/>
    <w:rsid w:val="00AD49A7"/>
    <w:rsid w:val="00AE4B7B"/>
    <w:rsid w:val="00AF2BAE"/>
    <w:rsid w:val="00AF364A"/>
    <w:rsid w:val="00AF44BE"/>
    <w:rsid w:val="00B00B14"/>
    <w:rsid w:val="00B00B25"/>
    <w:rsid w:val="00B02656"/>
    <w:rsid w:val="00B035B8"/>
    <w:rsid w:val="00B05B90"/>
    <w:rsid w:val="00B27EF7"/>
    <w:rsid w:val="00B37A34"/>
    <w:rsid w:val="00B4116C"/>
    <w:rsid w:val="00B51043"/>
    <w:rsid w:val="00B612EB"/>
    <w:rsid w:val="00B8181E"/>
    <w:rsid w:val="00B96388"/>
    <w:rsid w:val="00B9671B"/>
    <w:rsid w:val="00BB1345"/>
    <w:rsid w:val="00BB3896"/>
    <w:rsid w:val="00BC6207"/>
    <w:rsid w:val="00BD287D"/>
    <w:rsid w:val="00BD47FC"/>
    <w:rsid w:val="00BD7138"/>
    <w:rsid w:val="00C10BF9"/>
    <w:rsid w:val="00C110E3"/>
    <w:rsid w:val="00C134E1"/>
    <w:rsid w:val="00C16E19"/>
    <w:rsid w:val="00C20A16"/>
    <w:rsid w:val="00C217AD"/>
    <w:rsid w:val="00C31E1A"/>
    <w:rsid w:val="00C3741C"/>
    <w:rsid w:val="00C3762A"/>
    <w:rsid w:val="00C37843"/>
    <w:rsid w:val="00C42248"/>
    <w:rsid w:val="00C44822"/>
    <w:rsid w:val="00C61102"/>
    <w:rsid w:val="00C64A30"/>
    <w:rsid w:val="00C727FB"/>
    <w:rsid w:val="00C857EF"/>
    <w:rsid w:val="00C859A1"/>
    <w:rsid w:val="00C94A73"/>
    <w:rsid w:val="00CA19B6"/>
    <w:rsid w:val="00CA1CE0"/>
    <w:rsid w:val="00CB620A"/>
    <w:rsid w:val="00CB6EC4"/>
    <w:rsid w:val="00CB7CB4"/>
    <w:rsid w:val="00CC696F"/>
    <w:rsid w:val="00CC72A6"/>
    <w:rsid w:val="00CD4FBB"/>
    <w:rsid w:val="00CD7286"/>
    <w:rsid w:val="00CE2DC1"/>
    <w:rsid w:val="00CE6011"/>
    <w:rsid w:val="00D06C3E"/>
    <w:rsid w:val="00D07763"/>
    <w:rsid w:val="00D12A09"/>
    <w:rsid w:val="00D13B1F"/>
    <w:rsid w:val="00D17F84"/>
    <w:rsid w:val="00D26E41"/>
    <w:rsid w:val="00D32026"/>
    <w:rsid w:val="00D323D2"/>
    <w:rsid w:val="00D42662"/>
    <w:rsid w:val="00D43E05"/>
    <w:rsid w:val="00D44931"/>
    <w:rsid w:val="00D45086"/>
    <w:rsid w:val="00D82EB1"/>
    <w:rsid w:val="00D92259"/>
    <w:rsid w:val="00DA0905"/>
    <w:rsid w:val="00DA1169"/>
    <w:rsid w:val="00DA1D5A"/>
    <w:rsid w:val="00DA1DBF"/>
    <w:rsid w:val="00DA6348"/>
    <w:rsid w:val="00DB6873"/>
    <w:rsid w:val="00DB7146"/>
    <w:rsid w:val="00DC025D"/>
    <w:rsid w:val="00DC0747"/>
    <w:rsid w:val="00DD0315"/>
    <w:rsid w:val="00DD44AD"/>
    <w:rsid w:val="00DE0A19"/>
    <w:rsid w:val="00DE2FC2"/>
    <w:rsid w:val="00E020C3"/>
    <w:rsid w:val="00E1706E"/>
    <w:rsid w:val="00E223B2"/>
    <w:rsid w:val="00E234EF"/>
    <w:rsid w:val="00E24469"/>
    <w:rsid w:val="00E445E8"/>
    <w:rsid w:val="00E46130"/>
    <w:rsid w:val="00E50F50"/>
    <w:rsid w:val="00E51F02"/>
    <w:rsid w:val="00E52F80"/>
    <w:rsid w:val="00E53F10"/>
    <w:rsid w:val="00E56607"/>
    <w:rsid w:val="00E65D36"/>
    <w:rsid w:val="00E83D38"/>
    <w:rsid w:val="00E93DA9"/>
    <w:rsid w:val="00E97A8F"/>
    <w:rsid w:val="00EA3A58"/>
    <w:rsid w:val="00EA6AD4"/>
    <w:rsid w:val="00EA7751"/>
    <w:rsid w:val="00EB20B2"/>
    <w:rsid w:val="00EB64F4"/>
    <w:rsid w:val="00EC6910"/>
    <w:rsid w:val="00EE01AF"/>
    <w:rsid w:val="00EE3C1A"/>
    <w:rsid w:val="00EF265D"/>
    <w:rsid w:val="00EF5A07"/>
    <w:rsid w:val="00EF5C5E"/>
    <w:rsid w:val="00EF6CB6"/>
    <w:rsid w:val="00EF79CE"/>
    <w:rsid w:val="00F05E1B"/>
    <w:rsid w:val="00F141C4"/>
    <w:rsid w:val="00F15123"/>
    <w:rsid w:val="00F415CD"/>
    <w:rsid w:val="00F42A45"/>
    <w:rsid w:val="00F43550"/>
    <w:rsid w:val="00F44B87"/>
    <w:rsid w:val="00F44CDA"/>
    <w:rsid w:val="00F57CAE"/>
    <w:rsid w:val="00F60013"/>
    <w:rsid w:val="00F668BA"/>
    <w:rsid w:val="00F66F2F"/>
    <w:rsid w:val="00F7466C"/>
    <w:rsid w:val="00F872AC"/>
    <w:rsid w:val="00F87544"/>
    <w:rsid w:val="00F9001F"/>
    <w:rsid w:val="00F90F35"/>
    <w:rsid w:val="00FA018F"/>
    <w:rsid w:val="00FA06E6"/>
    <w:rsid w:val="00FB3916"/>
    <w:rsid w:val="00FB5054"/>
    <w:rsid w:val="00FB707B"/>
    <w:rsid w:val="00FC6863"/>
    <w:rsid w:val="00FD2A20"/>
    <w:rsid w:val="00FD339A"/>
    <w:rsid w:val="00FD4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E28D2"/>
  <w15:docId w15:val="{FAE67980-1D4B-4241-AEBE-B4FD5D8A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6583"/>
    <w:rPr>
      <w:sz w:val="24"/>
      <w:szCs w:val="24"/>
    </w:rPr>
  </w:style>
  <w:style w:type="paragraph" w:styleId="berschrift1">
    <w:name w:val="heading 1"/>
    <w:basedOn w:val="Standard"/>
    <w:next w:val="Standard"/>
    <w:link w:val="berschrift1Zchn"/>
    <w:qFormat/>
    <w:rsid w:val="002D2A12"/>
    <w:pPr>
      <w:keepNext/>
      <w:tabs>
        <w:tab w:val="left" w:pos="2880"/>
        <w:tab w:val="left" w:pos="7320"/>
      </w:tabs>
      <w:outlineLvl w:val="0"/>
    </w:pPr>
    <w:rPr>
      <w:rFonts w:ascii="Arial" w:hAnsi="Arial"/>
      <w:sz w:val="23"/>
      <w:u w:val="single"/>
    </w:rPr>
  </w:style>
  <w:style w:type="paragraph" w:styleId="berschrift2">
    <w:name w:val="heading 2"/>
    <w:basedOn w:val="Standard"/>
    <w:next w:val="Standard"/>
    <w:link w:val="berschrift2Zchn"/>
    <w:uiPriority w:val="9"/>
    <w:semiHidden/>
    <w:unhideWhenUsed/>
    <w:qFormat/>
    <w:rsid w:val="002712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6463FD"/>
    <w:rPr>
      <w:color w:val="0000FF"/>
      <w:u w:val="single"/>
    </w:rPr>
  </w:style>
  <w:style w:type="paragraph" w:styleId="StandardWeb">
    <w:name w:val="Normal (Web)"/>
    <w:basedOn w:val="Standard"/>
    <w:uiPriority w:val="99"/>
    <w:rsid w:val="00D42662"/>
    <w:pPr>
      <w:spacing w:before="100" w:beforeAutospacing="1" w:after="100" w:afterAutospacing="1"/>
    </w:pPr>
  </w:style>
  <w:style w:type="character" w:customStyle="1" w:styleId="contentplain1">
    <w:name w:val="contentplain1"/>
    <w:basedOn w:val="Absatz-Standardschriftart"/>
    <w:rsid w:val="000F62D1"/>
    <w:rPr>
      <w:rFonts w:ascii="Verdana" w:hAnsi="Verdana" w:hint="default"/>
      <w:color w:val="000000"/>
      <w:sz w:val="17"/>
      <w:szCs w:val="17"/>
    </w:rPr>
  </w:style>
  <w:style w:type="paragraph" w:customStyle="1" w:styleId="Pa1">
    <w:name w:val="Pa1"/>
    <w:basedOn w:val="Standard"/>
    <w:next w:val="Standard"/>
    <w:uiPriority w:val="99"/>
    <w:rsid w:val="009A4627"/>
    <w:pPr>
      <w:autoSpaceDE w:val="0"/>
      <w:autoSpaceDN w:val="0"/>
      <w:adjustRightInd w:val="0"/>
      <w:spacing w:line="201" w:lineRule="atLeast"/>
    </w:pPr>
    <w:rPr>
      <w:rFonts w:ascii="The" w:hAnsi="The"/>
    </w:rPr>
  </w:style>
  <w:style w:type="character" w:customStyle="1" w:styleId="A3">
    <w:name w:val="A3"/>
    <w:uiPriority w:val="99"/>
    <w:rsid w:val="009A4627"/>
    <w:rPr>
      <w:rFonts w:cs="The"/>
      <w:color w:val="221E1F"/>
    </w:rPr>
  </w:style>
  <w:style w:type="character" w:customStyle="1" w:styleId="contentplain">
    <w:name w:val="contentplain"/>
    <w:basedOn w:val="Absatz-Standardschriftart"/>
    <w:rsid w:val="00860E1D"/>
  </w:style>
  <w:style w:type="paragraph" w:styleId="KeinLeerraum">
    <w:name w:val="No Spacing"/>
    <w:basedOn w:val="Standard"/>
    <w:uiPriority w:val="1"/>
    <w:qFormat/>
    <w:rsid w:val="004A4373"/>
    <w:rPr>
      <w:rFonts w:ascii="The" w:eastAsia="Calibri" w:hAnsi="The"/>
      <w:szCs w:val="22"/>
      <w:lang w:val="es-ES" w:eastAsia="en-US" w:bidi="en-US"/>
    </w:rPr>
  </w:style>
  <w:style w:type="character" w:customStyle="1" w:styleId="berschrift1Zchn">
    <w:name w:val="Überschrift 1 Zchn"/>
    <w:basedOn w:val="Absatz-Standardschriftart"/>
    <w:link w:val="berschrift1"/>
    <w:rsid w:val="002D2A12"/>
    <w:rPr>
      <w:rFonts w:ascii="Arial" w:hAnsi="Arial"/>
      <w:sz w:val="23"/>
      <w:szCs w:val="24"/>
      <w:u w:val="single"/>
    </w:rPr>
  </w:style>
  <w:style w:type="character" w:customStyle="1" w:styleId="contentheadline1">
    <w:name w:val="contentheadline1"/>
    <w:basedOn w:val="Absatz-Standardschriftart"/>
    <w:rsid w:val="008E59E0"/>
    <w:rPr>
      <w:rFonts w:ascii="Verdana" w:hAnsi="Verdana" w:hint="default"/>
      <w:b/>
      <w:bCs/>
      <w:color w:val="000000"/>
      <w:sz w:val="22"/>
      <w:szCs w:val="22"/>
    </w:rPr>
  </w:style>
  <w:style w:type="paragraph" w:customStyle="1" w:styleId="text-500px">
    <w:name w:val="text-500px"/>
    <w:basedOn w:val="Standard"/>
    <w:rsid w:val="00DE2FC2"/>
    <w:pPr>
      <w:spacing w:before="100" w:beforeAutospacing="1" w:after="100" w:afterAutospacing="1"/>
    </w:pPr>
  </w:style>
  <w:style w:type="character" w:styleId="Fett">
    <w:name w:val="Strong"/>
    <w:basedOn w:val="Absatz-Standardschriftart"/>
    <w:uiPriority w:val="22"/>
    <w:qFormat/>
    <w:rsid w:val="00DE2FC2"/>
    <w:rPr>
      <w:b/>
      <w:bCs/>
    </w:rPr>
  </w:style>
  <w:style w:type="character" w:customStyle="1" w:styleId="email">
    <w:name w:val="email"/>
    <w:basedOn w:val="Absatz-Standardschriftart"/>
    <w:rsid w:val="00DE2FC2"/>
  </w:style>
  <w:style w:type="character" w:customStyle="1" w:styleId="important">
    <w:name w:val="important"/>
    <w:basedOn w:val="Absatz-Standardschriftart"/>
    <w:rsid w:val="00EE3C1A"/>
  </w:style>
  <w:style w:type="paragraph" w:styleId="Sprechblasentext">
    <w:name w:val="Balloon Text"/>
    <w:basedOn w:val="Standard"/>
    <w:link w:val="SprechblasentextZchn"/>
    <w:uiPriority w:val="99"/>
    <w:semiHidden/>
    <w:unhideWhenUsed/>
    <w:rsid w:val="001330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3059"/>
    <w:rPr>
      <w:rFonts w:ascii="Tahoma" w:hAnsi="Tahoma" w:cs="Tahoma"/>
      <w:sz w:val="16"/>
      <w:szCs w:val="16"/>
    </w:rPr>
  </w:style>
  <w:style w:type="paragraph" w:styleId="Listenabsatz">
    <w:name w:val="List Paragraph"/>
    <w:basedOn w:val="Standard"/>
    <w:uiPriority w:val="34"/>
    <w:qFormat/>
    <w:rsid w:val="003706AF"/>
    <w:pPr>
      <w:ind w:left="720"/>
      <w:contextualSpacing/>
    </w:pPr>
  </w:style>
  <w:style w:type="character" w:styleId="Hervorhebung">
    <w:name w:val="Emphasis"/>
    <w:basedOn w:val="Absatz-Standardschriftart"/>
    <w:uiPriority w:val="20"/>
    <w:qFormat/>
    <w:rsid w:val="007E2E6D"/>
    <w:rPr>
      <w:i/>
      <w:iCs/>
    </w:rPr>
  </w:style>
  <w:style w:type="paragraph" w:customStyle="1" w:styleId="Default">
    <w:name w:val="Default"/>
    <w:rsid w:val="00787565"/>
    <w:pPr>
      <w:autoSpaceDE w:val="0"/>
      <w:autoSpaceDN w:val="0"/>
      <w:adjustRightInd w:val="0"/>
    </w:pPr>
    <w:rPr>
      <w:rFonts w:ascii="The" w:hAnsi="The" w:cs="The"/>
      <w:color w:val="000000"/>
      <w:sz w:val="24"/>
      <w:szCs w:val="24"/>
    </w:rPr>
  </w:style>
  <w:style w:type="paragraph" w:customStyle="1" w:styleId="Pa0">
    <w:name w:val="Pa0"/>
    <w:basedOn w:val="Default"/>
    <w:next w:val="Default"/>
    <w:uiPriority w:val="99"/>
    <w:rsid w:val="00A7520B"/>
    <w:pPr>
      <w:spacing w:line="241" w:lineRule="atLeast"/>
    </w:pPr>
    <w:rPr>
      <w:rFonts w:cs="Times New Roman"/>
      <w:color w:val="auto"/>
    </w:rPr>
  </w:style>
  <w:style w:type="character" w:customStyle="1" w:styleId="A0">
    <w:name w:val="A0"/>
    <w:uiPriority w:val="99"/>
    <w:rsid w:val="00A7520B"/>
    <w:rPr>
      <w:rFonts w:cs="The"/>
      <w:b/>
      <w:bCs/>
      <w:color w:val="221E1F"/>
      <w:sz w:val="93"/>
      <w:szCs w:val="93"/>
    </w:rPr>
  </w:style>
  <w:style w:type="character" w:customStyle="1" w:styleId="A2">
    <w:name w:val="A2"/>
    <w:uiPriority w:val="99"/>
    <w:rsid w:val="00A7520B"/>
    <w:rPr>
      <w:rFonts w:cs="The"/>
      <w:b/>
      <w:bCs/>
      <w:color w:val="221E1F"/>
      <w:sz w:val="45"/>
      <w:szCs w:val="45"/>
    </w:rPr>
  </w:style>
  <w:style w:type="character" w:customStyle="1" w:styleId="berschrift2Zchn">
    <w:name w:val="Überschrift 2 Zchn"/>
    <w:basedOn w:val="Absatz-Standardschriftart"/>
    <w:link w:val="berschrift2"/>
    <w:uiPriority w:val="9"/>
    <w:semiHidden/>
    <w:rsid w:val="00271242"/>
    <w:rPr>
      <w:rFonts w:asciiTheme="majorHAnsi" w:eastAsiaTheme="majorEastAsia" w:hAnsiTheme="majorHAnsi" w:cstheme="majorBidi"/>
      <w:color w:val="365F91" w:themeColor="accent1" w:themeShade="BF"/>
      <w:sz w:val="26"/>
      <w:szCs w:val="26"/>
    </w:rPr>
  </w:style>
  <w:style w:type="character" w:customStyle="1" w:styleId="hgkelc">
    <w:name w:val="hgkelc"/>
    <w:basedOn w:val="Absatz-Standardschriftart"/>
    <w:rsid w:val="00EF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3200">
      <w:bodyDiv w:val="1"/>
      <w:marLeft w:val="0"/>
      <w:marRight w:val="0"/>
      <w:marTop w:val="0"/>
      <w:marBottom w:val="0"/>
      <w:divBdr>
        <w:top w:val="none" w:sz="0" w:space="0" w:color="auto"/>
        <w:left w:val="none" w:sz="0" w:space="0" w:color="auto"/>
        <w:bottom w:val="none" w:sz="0" w:space="0" w:color="auto"/>
        <w:right w:val="none" w:sz="0" w:space="0" w:color="auto"/>
      </w:divBdr>
      <w:divsChild>
        <w:div w:id="24601759">
          <w:marLeft w:val="0"/>
          <w:marRight w:val="0"/>
          <w:marTop w:val="0"/>
          <w:marBottom w:val="0"/>
          <w:divBdr>
            <w:top w:val="none" w:sz="0" w:space="0" w:color="auto"/>
            <w:left w:val="none" w:sz="0" w:space="0" w:color="auto"/>
            <w:bottom w:val="none" w:sz="0" w:space="0" w:color="auto"/>
            <w:right w:val="none" w:sz="0" w:space="0" w:color="auto"/>
          </w:divBdr>
        </w:div>
        <w:div w:id="2095125505">
          <w:marLeft w:val="0"/>
          <w:marRight w:val="0"/>
          <w:marTop w:val="0"/>
          <w:marBottom w:val="0"/>
          <w:divBdr>
            <w:top w:val="none" w:sz="0" w:space="0" w:color="auto"/>
            <w:left w:val="none" w:sz="0" w:space="0" w:color="auto"/>
            <w:bottom w:val="none" w:sz="0" w:space="0" w:color="auto"/>
            <w:right w:val="none" w:sz="0" w:space="0" w:color="auto"/>
          </w:divBdr>
          <w:divsChild>
            <w:div w:id="1192955285">
              <w:marLeft w:val="0"/>
              <w:marRight w:val="0"/>
              <w:marTop w:val="0"/>
              <w:marBottom w:val="0"/>
              <w:divBdr>
                <w:top w:val="none" w:sz="0" w:space="0" w:color="auto"/>
                <w:left w:val="none" w:sz="0" w:space="0" w:color="auto"/>
                <w:bottom w:val="none" w:sz="0" w:space="0" w:color="auto"/>
                <w:right w:val="none" w:sz="0" w:space="0" w:color="auto"/>
              </w:divBdr>
            </w:div>
            <w:div w:id="21394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3689">
      <w:bodyDiv w:val="1"/>
      <w:marLeft w:val="0"/>
      <w:marRight w:val="0"/>
      <w:marTop w:val="0"/>
      <w:marBottom w:val="0"/>
      <w:divBdr>
        <w:top w:val="none" w:sz="0" w:space="0" w:color="auto"/>
        <w:left w:val="none" w:sz="0" w:space="0" w:color="auto"/>
        <w:bottom w:val="none" w:sz="0" w:space="0" w:color="auto"/>
        <w:right w:val="none" w:sz="0" w:space="0" w:color="auto"/>
      </w:divBdr>
      <w:divsChild>
        <w:div w:id="2135251614">
          <w:marLeft w:val="0"/>
          <w:marRight w:val="0"/>
          <w:marTop w:val="0"/>
          <w:marBottom w:val="0"/>
          <w:divBdr>
            <w:top w:val="none" w:sz="0" w:space="0" w:color="auto"/>
            <w:left w:val="none" w:sz="0" w:space="0" w:color="auto"/>
            <w:bottom w:val="none" w:sz="0" w:space="0" w:color="auto"/>
            <w:right w:val="none" w:sz="0" w:space="0" w:color="auto"/>
          </w:divBdr>
          <w:divsChild>
            <w:div w:id="5081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8109">
      <w:bodyDiv w:val="1"/>
      <w:marLeft w:val="0"/>
      <w:marRight w:val="0"/>
      <w:marTop w:val="0"/>
      <w:marBottom w:val="0"/>
      <w:divBdr>
        <w:top w:val="none" w:sz="0" w:space="0" w:color="auto"/>
        <w:left w:val="none" w:sz="0" w:space="0" w:color="auto"/>
        <w:bottom w:val="none" w:sz="0" w:space="0" w:color="auto"/>
        <w:right w:val="none" w:sz="0" w:space="0" w:color="auto"/>
      </w:divBdr>
      <w:divsChild>
        <w:div w:id="705176640">
          <w:marLeft w:val="0"/>
          <w:marRight w:val="0"/>
          <w:marTop w:val="0"/>
          <w:marBottom w:val="0"/>
          <w:divBdr>
            <w:top w:val="none" w:sz="0" w:space="0" w:color="auto"/>
            <w:left w:val="none" w:sz="0" w:space="0" w:color="auto"/>
            <w:bottom w:val="none" w:sz="0" w:space="0" w:color="auto"/>
            <w:right w:val="none" w:sz="0" w:space="0" w:color="auto"/>
          </w:divBdr>
          <w:divsChild>
            <w:div w:id="5300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7691">
      <w:bodyDiv w:val="1"/>
      <w:marLeft w:val="0"/>
      <w:marRight w:val="0"/>
      <w:marTop w:val="0"/>
      <w:marBottom w:val="0"/>
      <w:divBdr>
        <w:top w:val="none" w:sz="0" w:space="0" w:color="auto"/>
        <w:left w:val="none" w:sz="0" w:space="0" w:color="auto"/>
        <w:bottom w:val="none" w:sz="0" w:space="0" w:color="auto"/>
        <w:right w:val="none" w:sz="0" w:space="0" w:color="auto"/>
      </w:divBdr>
    </w:div>
    <w:div w:id="1603688240">
      <w:bodyDiv w:val="1"/>
      <w:marLeft w:val="0"/>
      <w:marRight w:val="0"/>
      <w:marTop w:val="0"/>
      <w:marBottom w:val="0"/>
      <w:divBdr>
        <w:top w:val="none" w:sz="0" w:space="0" w:color="auto"/>
        <w:left w:val="none" w:sz="0" w:space="0" w:color="auto"/>
        <w:bottom w:val="none" w:sz="0" w:space="0" w:color="auto"/>
        <w:right w:val="none" w:sz="0" w:space="0" w:color="auto"/>
      </w:divBdr>
    </w:div>
    <w:div w:id="1630938444">
      <w:bodyDiv w:val="1"/>
      <w:marLeft w:val="0"/>
      <w:marRight w:val="0"/>
      <w:marTop w:val="0"/>
      <w:marBottom w:val="0"/>
      <w:divBdr>
        <w:top w:val="none" w:sz="0" w:space="0" w:color="auto"/>
        <w:left w:val="none" w:sz="0" w:space="0" w:color="auto"/>
        <w:bottom w:val="none" w:sz="0" w:space="0" w:color="auto"/>
        <w:right w:val="none" w:sz="0" w:space="0" w:color="auto"/>
      </w:divBdr>
      <w:divsChild>
        <w:div w:id="1225986668">
          <w:marLeft w:val="0"/>
          <w:marRight w:val="0"/>
          <w:marTop w:val="0"/>
          <w:marBottom w:val="0"/>
          <w:divBdr>
            <w:top w:val="none" w:sz="0" w:space="0" w:color="auto"/>
            <w:left w:val="none" w:sz="0" w:space="0" w:color="auto"/>
            <w:bottom w:val="none" w:sz="0" w:space="0" w:color="auto"/>
            <w:right w:val="none" w:sz="0" w:space="0" w:color="auto"/>
          </w:divBdr>
        </w:div>
        <w:div w:id="657921638">
          <w:marLeft w:val="0"/>
          <w:marRight w:val="0"/>
          <w:marTop w:val="0"/>
          <w:marBottom w:val="0"/>
          <w:divBdr>
            <w:top w:val="none" w:sz="0" w:space="0" w:color="auto"/>
            <w:left w:val="none" w:sz="0" w:space="0" w:color="auto"/>
            <w:bottom w:val="none" w:sz="0" w:space="0" w:color="auto"/>
            <w:right w:val="none" w:sz="0" w:space="0" w:color="auto"/>
          </w:divBdr>
          <w:divsChild>
            <w:div w:id="487139962">
              <w:marLeft w:val="0"/>
              <w:marRight w:val="0"/>
              <w:marTop w:val="0"/>
              <w:marBottom w:val="0"/>
              <w:divBdr>
                <w:top w:val="none" w:sz="0" w:space="0" w:color="auto"/>
                <w:left w:val="none" w:sz="0" w:space="0" w:color="auto"/>
                <w:bottom w:val="none" w:sz="0" w:space="0" w:color="auto"/>
                <w:right w:val="none" w:sz="0" w:space="0" w:color="auto"/>
              </w:divBdr>
              <w:divsChild>
                <w:div w:id="1422339780">
                  <w:marLeft w:val="0"/>
                  <w:marRight w:val="0"/>
                  <w:marTop w:val="0"/>
                  <w:marBottom w:val="0"/>
                  <w:divBdr>
                    <w:top w:val="none" w:sz="0" w:space="0" w:color="auto"/>
                    <w:left w:val="none" w:sz="0" w:space="0" w:color="auto"/>
                    <w:bottom w:val="none" w:sz="0" w:space="0" w:color="auto"/>
                    <w:right w:val="none" w:sz="0" w:space="0" w:color="auto"/>
                  </w:divBdr>
                </w:div>
              </w:divsChild>
            </w:div>
            <w:div w:id="128013732">
              <w:marLeft w:val="0"/>
              <w:marRight w:val="0"/>
              <w:marTop w:val="0"/>
              <w:marBottom w:val="0"/>
              <w:divBdr>
                <w:top w:val="none" w:sz="0" w:space="0" w:color="auto"/>
                <w:left w:val="none" w:sz="0" w:space="0" w:color="auto"/>
                <w:bottom w:val="none" w:sz="0" w:space="0" w:color="auto"/>
                <w:right w:val="none" w:sz="0" w:space="0" w:color="auto"/>
              </w:divBdr>
              <w:divsChild>
                <w:div w:id="2024627400">
                  <w:marLeft w:val="0"/>
                  <w:marRight w:val="0"/>
                  <w:marTop w:val="0"/>
                  <w:marBottom w:val="0"/>
                  <w:divBdr>
                    <w:top w:val="none" w:sz="0" w:space="0" w:color="auto"/>
                    <w:left w:val="none" w:sz="0" w:space="0" w:color="auto"/>
                    <w:bottom w:val="none" w:sz="0" w:space="0" w:color="auto"/>
                    <w:right w:val="none" w:sz="0" w:space="0" w:color="auto"/>
                  </w:divBdr>
                  <w:divsChild>
                    <w:div w:id="2107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4312">
      <w:bodyDiv w:val="1"/>
      <w:marLeft w:val="0"/>
      <w:marRight w:val="0"/>
      <w:marTop w:val="0"/>
      <w:marBottom w:val="0"/>
      <w:divBdr>
        <w:top w:val="none" w:sz="0" w:space="0" w:color="auto"/>
        <w:left w:val="none" w:sz="0" w:space="0" w:color="auto"/>
        <w:bottom w:val="none" w:sz="0" w:space="0" w:color="auto"/>
        <w:right w:val="none" w:sz="0" w:space="0" w:color="auto"/>
      </w:divBdr>
      <w:divsChild>
        <w:div w:id="1876504950">
          <w:marLeft w:val="0"/>
          <w:marRight w:val="0"/>
          <w:marTop w:val="0"/>
          <w:marBottom w:val="0"/>
          <w:divBdr>
            <w:top w:val="none" w:sz="0" w:space="0" w:color="auto"/>
            <w:left w:val="none" w:sz="0" w:space="0" w:color="auto"/>
            <w:bottom w:val="none" w:sz="0" w:space="0" w:color="auto"/>
            <w:right w:val="none" w:sz="0" w:space="0" w:color="auto"/>
          </w:divBdr>
        </w:div>
        <w:div w:id="1483738486">
          <w:marLeft w:val="0"/>
          <w:marRight w:val="0"/>
          <w:marTop w:val="0"/>
          <w:marBottom w:val="0"/>
          <w:divBdr>
            <w:top w:val="none" w:sz="0" w:space="0" w:color="auto"/>
            <w:left w:val="none" w:sz="0" w:space="0" w:color="auto"/>
            <w:bottom w:val="none" w:sz="0" w:space="0" w:color="auto"/>
            <w:right w:val="none" w:sz="0" w:space="0" w:color="auto"/>
          </w:divBdr>
          <w:divsChild>
            <w:div w:id="373579700">
              <w:marLeft w:val="0"/>
              <w:marRight w:val="0"/>
              <w:marTop w:val="0"/>
              <w:marBottom w:val="0"/>
              <w:divBdr>
                <w:top w:val="none" w:sz="0" w:space="0" w:color="auto"/>
                <w:left w:val="none" w:sz="0" w:space="0" w:color="auto"/>
                <w:bottom w:val="none" w:sz="0" w:space="0" w:color="auto"/>
                <w:right w:val="none" w:sz="0" w:space="0" w:color="auto"/>
              </w:divBdr>
            </w:div>
            <w:div w:id="894126167">
              <w:marLeft w:val="0"/>
              <w:marRight w:val="0"/>
              <w:marTop w:val="0"/>
              <w:marBottom w:val="0"/>
              <w:divBdr>
                <w:top w:val="none" w:sz="0" w:space="0" w:color="auto"/>
                <w:left w:val="none" w:sz="0" w:space="0" w:color="auto"/>
                <w:bottom w:val="none" w:sz="0" w:space="0" w:color="auto"/>
                <w:right w:val="none" w:sz="0" w:space="0" w:color="auto"/>
              </w:divBdr>
              <w:divsChild>
                <w:div w:id="1403018334">
                  <w:marLeft w:val="0"/>
                  <w:marRight w:val="0"/>
                  <w:marTop w:val="0"/>
                  <w:marBottom w:val="0"/>
                  <w:divBdr>
                    <w:top w:val="none" w:sz="0" w:space="0" w:color="auto"/>
                    <w:left w:val="none" w:sz="0" w:space="0" w:color="auto"/>
                    <w:bottom w:val="none" w:sz="0" w:space="0" w:color="auto"/>
                    <w:right w:val="none" w:sz="0" w:space="0" w:color="auto"/>
                  </w:divBdr>
                  <w:divsChild>
                    <w:div w:id="6291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3782">
      <w:bodyDiv w:val="1"/>
      <w:marLeft w:val="0"/>
      <w:marRight w:val="0"/>
      <w:marTop w:val="0"/>
      <w:marBottom w:val="0"/>
      <w:divBdr>
        <w:top w:val="none" w:sz="0" w:space="0" w:color="auto"/>
        <w:left w:val="none" w:sz="0" w:space="0" w:color="auto"/>
        <w:bottom w:val="none" w:sz="0" w:space="0" w:color="auto"/>
        <w:right w:val="none" w:sz="0" w:space="0" w:color="auto"/>
      </w:divBdr>
      <w:divsChild>
        <w:div w:id="347102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128528">
              <w:marLeft w:val="0"/>
              <w:marRight w:val="0"/>
              <w:marTop w:val="0"/>
              <w:marBottom w:val="0"/>
              <w:divBdr>
                <w:top w:val="none" w:sz="0" w:space="0" w:color="auto"/>
                <w:left w:val="none" w:sz="0" w:space="0" w:color="auto"/>
                <w:bottom w:val="none" w:sz="0" w:space="0" w:color="auto"/>
                <w:right w:val="none" w:sz="0" w:space="0" w:color="auto"/>
              </w:divBdr>
            </w:div>
            <w:div w:id="5235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8741">
      <w:bodyDiv w:val="1"/>
      <w:marLeft w:val="0"/>
      <w:marRight w:val="0"/>
      <w:marTop w:val="0"/>
      <w:marBottom w:val="0"/>
      <w:divBdr>
        <w:top w:val="none" w:sz="0" w:space="0" w:color="auto"/>
        <w:left w:val="none" w:sz="0" w:space="0" w:color="auto"/>
        <w:bottom w:val="none" w:sz="0" w:space="0" w:color="auto"/>
        <w:right w:val="none" w:sz="0" w:space="0" w:color="auto"/>
      </w:divBdr>
      <w:divsChild>
        <w:div w:id="1461679656">
          <w:marLeft w:val="0"/>
          <w:marRight w:val="0"/>
          <w:marTop w:val="0"/>
          <w:marBottom w:val="0"/>
          <w:divBdr>
            <w:top w:val="none" w:sz="0" w:space="0" w:color="auto"/>
            <w:left w:val="none" w:sz="0" w:space="0" w:color="auto"/>
            <w:bottom w:val="none" w:sz="0" w:space="0" w:color="auto"/>
            <w:right w:val="none" w:sz="0" w:space="0" w:color="auto"/>
          </w:divBdr>
          <w:divsChild>
            <w:div w:id="10035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deutsches-uhrenmuseum.de/"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renz@deutsches-uhrenmuseum.de" TargetMode="External"/><Relationship Id="rId12" Type="http://schemas.openxmlformats.org/officeDocument/2006/relationships/hyperlink" Target="https://www.deutsches-uhrenmuseum.de/museum/objekt-des-mona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eutsches-uhrenmuseum.de/service/presse.html" TargetMode="External"/><Relationship Id="rId11" Type="http://schemas.openxmlformats.org/officeDocument/2006/relationships/hyperlink" Target="https://www.antik-uhrenboerse.eu/" TargetMode="External"/><Relationship Id="rId5" Type="http://schemas.openxmlformats.org/officeDocument/2006/relationships/hyperlink" Target="https://www.deutsches-uhrenmuseum.de/service/aktuelle-informationen.html" TargetMode="External"/><Relationship Id="rId15" Type="http://schemas.openxmlformats.org/officeDocument/2006/relationships/fontTable" Target="fontTable.xml"/><Relationship Id="rId10" Type="http://schemas.openxmlformats.org/officeDocument/2006/relationships/hyperlink" Target="mailto:email@deutsches-uhrenmuseum.de" TargetMode="External"/><Relationship Id="rId4" Type="http://schemas.openxmlformats.org/officeDocument/2006/relationships/webSettings" Target="webSettings.xml"/><Relationship Id="rId9" Type="http://schemas.openxmlformats.org/officeDocument/2006/relationships/hyperlink" Target="http://www.deutsches-uhrenmuseum.de" TargetMode="External"/><Relationship Id="rId14" Type="http://schemas.openxmlformats.org/officeDocument/2006/relationships/hyperlink" Target="https://www.antik-uhrenboerse.eu/kontakt/anfahr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5980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Termine 2009</vt:lpstr>
    </vt:vector>
  </TitlesOfParts>
  <Company>DUM</Company>
  <LinksUpToDate>false</LinksUpToDate>
  <CharactersWithSpaces>6916</CharactersWithSpaces>
  <SharedDoc>false</SharedDoc>
  <HLinks>
    <vt:vector size="30" baseType="variant">
      <vt:variant>
        <vt:i4>917592</vt:i4>
      </vt:variant>
      <vt:variant>
        <vt:i4>12</vt:i4>
      </vt:variant>
      <vt:variant>
        <vt:i4>0</vt:i4>
      </vt:variant>
      <vt:variant>
        <vt:i4>5</vt:i4>
      </vt:variant>
      <vt:variant>
        <vt:lpwstr>http://www.antik-uhrenboerse.eu/</vt:lpwstr>
      </vt:variant>
      <vt:variant>
        <vt:lpwstr/>
      </vt:variant>
      <vt:variant>
        <vt:i4>852039</vt:i4>
      </vt:variant>
      <vt:variant>
        <vt:i4>9</vt:i4>
      </vt:variant>
      <vt:variant>
        <vt:i4>0</vt:i4>
      </vt:variant>
      <vt:variant>
        <vt:i4>5</vt:i4>
      </vt:variant>
      <vt:variant>
        <vt:lpwstr>http://www.deutsches-uhrenmuseum.de/</vt:lpwstr>
      </vt:variant>
      <vt:variant>
        <vt:lpwstr/>
      </vt:variant>
      <vt:variant>
        <vt:i4>196732</vt:i4>
      </vt:variant>
      <vt:variant>
        <vt:i4>6</vt:i4>
      </vt:variant>
      <vt:variant>
        <vt:i4>0</vt:i4>
      </vt:variant>
      <vt:variant>
        <vt:i4>5</vt:i4>
      </vt:variant>
      <vt:variant>
        <vt:lpwstr>mailto:email@deutsches-uhrenmuseum.de</vt:lpwstr>
      </vt:variant>
      <vt:variant>
        <vt:lpwstr/>
      </vt:variant>
      <vt:variant>
        <vt:i4>852039</vt:i4>
      </vt:variant>
      <vt:variant>
        <vt:i4>3</vt:i4>
      </vt:variant>
      <vt:variant>
        <vt:i4>0</vt:i4>
      </vt:variant>
      <vt:variant>
        <vt:i4>5</vt:i4>
      </vt:variant>
      <vt:variant>
        <vt:lpwstr>http://www.deutsches-uhrenmuseum.de/</vt:lpwstr>
      </vt:variant>
      <vt:variant>
        <vt:lpwstr/>
      </vt:variant>
      <vt:variant>
        <vt:i4>2687068</vt:i4>
      </vt:variant>
      <vt:variant>
        <vt:i4>0</vt:i4>
      </vt:variant>
      <vt:variant>
        <vt:i4>0</vt:i4>
      </vt:variant>
      <vt:variant>
        <vt:i4>5</vt:i4>
      </vt:variant>
      <vt:variant>
        <vt:lpwstr>mailto:renz@deutsches-uhrenmuseum.de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Termine 2009</dc:title>
  <dc:creator>RenzE</dc:creator>
  <cp:lastModifiedBy>Eva Renz</cp:lastModifiedBy>
  <cp:revision>15</cp:revision>
  <cp:lastPrinted>2017-05-18T11:37:00Z</cp:lastPrinted>
  <dcterms:created xsi:type="dcterms:W3CDTF">2022-04-07T13:54:00Z</dcterms:created>
  <dcterms:modified xsi:type="dcterms:W3CDTF">2022-08-04T11:09:00Z</dcterms:modified>
</cp:coreProperties>
</file>